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35" w:rsidRDefault="00717EB7">
      <w:pPr>
        <w:pStyle w:val="Style8"/>
        <w:ind w:firstLine="720"/>
        <w:jc w:val="center"/>
        <w:outlineLvl w:val="0"/>
        <w:rPr>
          <w:rFonts w:ascii="方正小标宋简体" w:hAnsi="宋体"/>
          <w:color w:val="000000"/>
          <w:sz w:val="36"/>
          <w:szCs w:val="36"/>
        </w:rPr>
      </w:pPr>
      <w:r>
        <w:rPr>
          <w:rFonts w:ascii="方正小标宋简体" w:hAnsi="宋体" w:hint="eastAsia"/>
          <w:color w:val="000000"/>
          <w:sz w:val="36"/>
          <w:szCs w:val="36"/>
        </w:rPr>
        <w:t>上海市</w:t>
      </w:r>
      <w:r w:rsidR="00166DA4">
        <w:rPr>
          <w:rFonts w:ascii="方正小标宋简体" w:hAnsi="宋体" w:hint="eastAsia"/>
          <w:color w:val="000000"/>
          <w:sz w:val="36"/>
          <w:szCs w:val="36"/>
        </w:rPr>
        <w:t>自然科学奖提名公示内容</w:t>
      </w:r>
    </w:p>
    <w:p w:rsidR="00000000" w:rsidRDefault="00166DA4" w:rsidP="009501BA">
      <w:pPr>
        <w:spacing w:before="156" w:after="156"/>
        <w:rPr>
          <w:rFonts w:eastAsia="仿宋"/>
          <w:b/>
          <w:bCs/>
          <w:color w:val="000000"/>
          <w:sz w:val="28"/>
          <w:szCs w:val="28"/>
        </w:rPr>
      </w:pPr>
      <w:r>
        <w:rPr>
          <w:rFonts w:eastAsia="仿宋" w:hint="eastAsia"/>
          <w:b/>
          <w:bCs/>
          <w:color w:val="000000"/>
          <w:sz w:val="28"/>
          <w:szCs w:val="28"/>
        </w:rPr>
        <w:t>一、基本情况</w:t>
      </w:r>
    </w:p>
    <w:tbl>
      <w:tblPr>
        <w:tblW w:w="92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1201"/>
        <w:gridCol w:w="2593"/>
        <w:gridCol w:w="2317"/>
        <w:gridCol w:w="2318"/>
      </w:tblGrid>
      <w:tr w:rsidR="00045E35" w:rsidTr="00030212">
        <w:trPr>
          <w:cantSplit/>
          <w:trHeight w:hRule="exact" w:val="438"/>
          <w:jc w:val="center"/>
        </w:trPr>
        <w:tc>
          <w:tcPr>
            <w:tcW w:w="841" w:type="dxa"/>
            <w:vMerge w:val="restart"/>
            <w:vAlign w:val="center"/>
          </w:tcPr>
          <w:p w:rsidR="00045E35" w:rsidRDefault="00166DA4">
            <w:pPr>
              <w:pStyle w:val="a5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b/>
                <w:bCs/>
                <w:color w:val="000000"/>
                <w:sz w:val="21"/>
              </w:rPr>
              <w:t>项目名称</w:t>
            </w:r>
          </w:p>
        </w:tc>
        <w:tc>
          <w:tcPr>
            <w:tcW w:w="1201" w:type="dxa"/>
            <w:vAlign w:val="center"/>
          </w:tcPr>
          <w:p w:rsidR="00045E35" w:rsidRDefault="00166DA4">
            <w:pPr>
              <w:pStyle w:val="a5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</w:rPr>
              <w:t>中文名</w:t>
            </w:r>
          </w:p>
        </w:tc>
        <w:tc>
          <w:tcPr>
            <w:tcW w:w="7228" w:type="dxa"/>
            <w:gridSpan w:val="3"/>
            <w:vAlign w:val="center"/>
          </w:tcPr>
          <w:p w:rsidR="00045E35" w:rsidRDefault="00166DA4">
            <w:pPr>
              <w:pStyle w:val="a5"/>
              <w:spacing w:line="300" w:lineRule="exact"/>
              <w:ind w:firstLine="42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Helvetica" w:eastAsia="Helvetica" w:hAnsi="Helvetica" w:cs="Helvetica"/>
                <w:color w:val="000000"/>
                <w:sz w:val="21"/>
                <w:szCs w:val="21"/>
              </w:rPr>
              <w:t>白介素-17家族细胞因子的功能机制</w:t>
            </w:r>
          </w:p>
        </w:tc>
      </w:tr>
      <w:tr w:rsidR="00045E35" w:rsidTr="00030212">
        <w:trPr>
          <w:cantSplit/>
          <w:trHeight w:hRule="exact" w:val="380"/>
          <w:jc w:val="center"/>
        </w:trPr>
        <w:tc>
          <w:tcPr>
            <w:tcW w:w="841" w:type="dxa"/>
            <w:vMerge/>
            <w:vAlign w:val="center"/>
          </w:tcPr>
          <w:p w:rsidR="00045E35" w:rsidRDefault="00045E35">
            <w:pPr>
              <w:pStyle w:val="a5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01" w:type="dxa"/>
            <w:vAlign w:val="center"/>
          </w:tcPr>
          <w:p w:rsidR="00045E35" w:rsidRDefault="00166DA4">
            <w:pPr>
              <w:pStyle w:val="a5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</w:rPr>
              <w:t>英文名</w:t>
            </w:r>
          </w:p>
        </w:tc>
        <w:tc>
          <w:tcPr>
            <w:tcW w:w="7228" w:type="dxa"/>
            <w:gridSpan w:val="3"/>
            <w:vAlign w:val="center"/>
          </w:tcPr>
          <w:p w:rsidR="00045E35" w:rsidRDefault="00166DA4">
            <w:pPr>
              <w:pStyle w:val="a5"/>
              <w:spacing w:line="300" w:lineRule="exact"/>
              <w:ind w:firstLine="42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Functional mechanisms of interleukin -17 family cytokines</w:t>
            </w:r>
          </w:p>
        </w:tc>
      </w:tr>
      <w:tr w:rsidR="00045E35" w:rsidTr="00030212">
        <w:trPr>
          <w:cantSplit/>
          <w:trHeight w:hRule="exact" w:val="419"/>
          <w:jc w:val="center"/>
        </w:trPr>
        <w:tc>
          <w:tcPr>
            <w:tcW w:w="2042" w:type="dxa"/>
            <w:gridSpan w:val="2"/>
            <w:tcBorders>
              <w:bottom w:val="single" w:sz="4" w:space="0" w:color="auto"/>
            </w:tcBorders>
            <w:vAlign w:val="center"/>
          </w:tcPr>
          <w:p w:rsidR="00045E35" w:rsidRDefault="00166DA4">
            <w:pPr>
              <w:pStyle w:val="a5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</w:rPr>
              <w:t>主要完成人</w:t>
            </w: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vAlign w:val="center"/>
          </w:tcPr>
          <w:p w:rsidR="00045E35" w:rsidRDefault="00166DA4" w:rsidP="00030212">
            <w:pPr>
              <w:pStyle w:val="a5"/>
              <w:spacing w:line="300" w:lineRule="exact"/>
              <w:ind w:firstLine="420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钱友存</w:t>
            </w:r>
            <w:r w:rsidR="00030212">
              <w:rPr>
                <w:rFonts w:ascii="宋体" w:hAnsi="宋体" w:hint="eastAsia"/>
                <w:sz w:val="21"/>
              </w:rPr>
              <w:t>、</w:t>
            </w:r>
            <w:r>
              <w:rPr>
                <w:rFonts w:ascii="宋体" w:hAnsi="宋体" w:hint="eastAsia"/>
                <w:sz w:val="21"/>
              </w:rPr>
              <w:t>沈南</w:t>
            </w:r>
            <w:r w:rsidR="00030212">
              <w:rPr>
                <w:rFonts w:ascii="宋体" w:hAnsi="宋体" w:hint="eastAsia"/>
                <w:sz w:val="21"/>
              </w:rPr>
              <w:t>、</w:t>
            </w:r>
            <w:r>
              <w:rPr>
                <w:rFonts w:ascii="宋体" w:hAnsi="宋体" w:hint="eastAsia"/>
                <w:sz w:val="21"/>
              </w:rPr>
              <w:t>朱书</w:t>
            </w:r>
            <w:r w:rsidR="00030212">
              <w:rPr>
                <w:rFonts w:ascii="宋体" w:hAnsi="宋体" w:hint="eastAsia"/>
                <w:sz w:val="21"/>
              </w:rPr>
              <w:t>、</w:t>
            </w:r>
            <w:r>
              <w:rPr>
                <w:rFonts w:ascii="宋体" w:hAnsi="宋体" w:hint="eastAsia"/>
                <w:sz w:val="21"/>
              </w:rPr>
              <w:t>宋昕阳</w:t>
            </w:r>
          </w:p>
        </w:tc>
      </w:tr>
      <w:tr w:rsidR="00030212" w:rsidTr="00030212">
        <w:trPr>
          <w:cantSplit/>
          <w:trHeight w:hRule="exact" w:val="419"/>
          <w:jc w:val="center"/>
        </w:trPr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212" w:rsidRDefault="00030212" w:rsidP="005A4C80">
            <w:pPr>
              <w:pStyle w:val="a5"/>
              <w:spacing w:line="300" w:lineRule="exact"/>
              <w:ind w:firstLine="422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</w:rPr>
              <w:t>提名者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212" w:rsidRDefault="00030212" w:rsidP="00072282">
            <w:pPr>
              <w:pStyle w:val="a5"/>
              <w:spacing w:line="300" w:lineRule="exact"/>
              <w:ind w:firstLine="42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中科院上海分院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212" w:rsidRDefault="00030212" w:rsidP="00072282">
            <w:pPr>
              <w:pStyle w:val="a5"/>
              <w:spacing w:line="300" w:lineRule="exact"/>
              <w:ind w:firstLine="42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提名等级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212" w:rsidRDefault="00030212" w:rsidP="00072282">
            <w:pPr>
              <w:pStyle w:val="a5"/>
              <w:spacing w:line="300" w:lineRule="exact"/>
              <w:ind w:firstLine="42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二等</w:t>
            </w:r>
          </w:p>
        </w:tc>
      </w:tr>
      <w:tr w:rsidR="00030212" w:rsidTr="00030212">
        <w:trPr>
          <w:cantSplit/>
          <w:trHeight w:hRule="exact" w:val="9644"/>
          <w:jc w:val="center"/>
        </w:trPr>
        <w:tc>
          <w:tcPr>
            <w:tcW w:w="92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26A19" w:rsidP="009501BA">
            <w:pPr>
              <w:pStyle w:val="a5"/>
              <w:adjustRightInd w:val="0"/>
              <w:snapToGrid w:val="0"/>
              <w:spacing w:before="156" w:afterLines="50" w:line="240" w:lineRule="auto"/>
              <w:ind w:firstLineChars="0" w:firstLine="0"/>
              <w:rPr>
                <w:rFonts w:ascii="Times New Roman" w:eastAsia="仿宋"/>
                <w:b/>
                <w:sz w:val="21"/>
                <w:szCs w:val="21"/>
              </w:rPr>
            </w:pPr>
            <w:r w:rsidRPr="00926A19">
              <w:rPr>
                <w:rFonts w:ascii="Times New Roman" w:eastAsia="仿宋" w:hint="eastAsia"/>
                <w:b/>
                <w:sz w:val="21"/>
                <w:szCs w:val="21"/>
              </w:rPr>
              <w:t>项目简介</w:t>
            </w:r>
            <w:r w:rsidR="00030212">
              <w:rPr>
                <w:rFonts w:ascii="Times New Roman" w:eastAsia="仿宋" w:hint="eastAsia"/>
                <w:b/>
                <w:sz w:val="21"/>
                <w:szCs w:val="21"/>
              </w:rPr>
              <w:t>：</w:t>
            </w:r>
          </w:p>
          <w:p w:rsidR="00000000" w:rsidRDefault="00030212" w:rsidP="009501BA">
            <w:pPr>
              <w:pStyle w:val="a5"/>
              <w:adjustRightInd w:val="0"/>
              <w:snapToGrid w:val="0"/>
              <w:spacing w:before="156" w:line="240" w:lineRule="auto"/>
              <w:ind w:firstLine="420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白介素</w:t>
            </w:r>
            <w:r>
              <w:rPr>
                <w:rFonts w:ascii="Times New Roman" w:eastAsia="仿宋"/>
                <w:sz w:val="21"/>
                <w:szCs w:val="21"/>
              </w:rPr>
              <w:t>17(Interleukin-17</w:t>
            </w:r>
            <w:r>
              <w:rPr>
                <w:rFonts w:ascii="Times New Roman" w:eastAsia="仿宋"/>
                <w:sz w:val="21"/>
                <w:szCs w:val="21"/>
              </w:rPr>
              <w:t>，以下简称</w:t>
            </w:r>
            <w:r>
              <w:rPr>
                <w:rFonts w:ascii="Times New Roman" w:eastAsia="仿宋"/>
                <w:sz w:val="21"/>
                <w:szCs w:val="21"/>
              </w:rPr>
              <w:t>IL-17)</w:t>
            </w:r>
            <w:r>
              <w:rPr>
                <w:rFonts w:ascii="Times New Roman" w:eastAsia="仿宋"/>
                <w:sz w:val="21"/>
                <w:szCs w:val="21"/>
              </w:rPr>
              <w:t>在宿主抵抗病原菌感染、粘膜组织损伤修复中发挥重要作用，而过度激活则会导致风湿性关节炎、多发性硬化等多种自身免疫疾病的发生。</w:t>
            </w:r>
            <w:r>
              <w:rPr>
                <w:rFonts w:ascii="Times New Roman" w:eastAsia="仿宋"/>
                <w:sz w:val="21"/>
                <w:szCs w:val="21"/>
              </w:rPr>
              <w:t>IL-17</w:t>
            </w:r>
            <w:r>
              <w:rPr>
                <w:rFonts w:ascii="Times New Roman" w:eastAsia="仿宋"/>
                <w:sz w:val="21"/>
                <w:szCs w:val="21"/>
              </w:rPr>
              <w:t>家族细胞因子包括</w:t>
            </w:r>
            <w:r>
              <w:rPr>
                <w:rFonts w:ascii="Times New Roman" w:eastAsia="仿宋"/>
                <w:sz w:val="21"/>
                <w:szCs w:val="21"/>
              </w:rPr>
              <w:t>IL-17A</w:t>
            </w:r>
            <w:r>
              <w:rPr>
                <w:rFonts w:ascii="Times New Roman" w:eastAsia="仿宋"/>
                <w:sz w:val="21"/>
                <w:szCs w:val="21"/>
              </w:rPr>
              <w:t>、</w:t>
            </w:r>
            <w:r>
              <w:rPr>
                <w:rFonts w:ascii="Times New Roman" w:eastAsia="仿宋"/>
                <w:sz w:val="21"/>
                <w:szCs w:val="21"/>
              </w:rPr>
              <w:t>IL-17B</w:t>
            </w:r>
            <w:r>
              <w:rPr>
                <w:rFonts w:ascii="Times New Roman" w:eastAsia="仿宋"/>
                <w:sz w:val="21"/>
                <w:szCs w:val="21"/>
              </w:rPr>
              <w:t>、</w:t>
            </w:r>
            <w:r>
              <w:rPr>
                <w:rFonts w:ascii="Times New Roman" w:eastAsia="仿宋"/>
                <w:sz w:val="21"/>
                <w:szCs w:val="21"/>
              </w:rPr>
              <w:t>IL-17C</w:t>
            </w:r>
            <w:r>
              <w:rPr>
                <w:rFonts w:ascii="Times New Roman" w:eastAsia="仿宋"/>
                <w:sz w:val="21"/>
                <w:szCs w:val="21"/>
              </w:rPr>
              <w:t>、</w:t>
            </w:r>
            <w:r>
              <w:rPr>
                <w:rFonts w:ascii="Times New Roman" w:eastAsia="仿宋"/>
                <w:sz w:val="21"/>
                <w:szCs w:val="21"/>
              </w:rPr>
              <w:t>IL-17D</w:t>
            </w:r>
            <w:r>
              <w:rPr>
                <w:rFonts w:ascii="Times New Roman" w:eastAsia="仿宋"/>
                <w:sz w:val="21"/>
                <w:szCs w:val="21"/>
              </w:rPr>
              <w:t>、</w:t>
            </w:r>
            <w:r>
              <w:rPr>
                <w:rFonts w:ascii="Times New Roman" w:eastAsia="仿宋"/>
                <w:sz w:val="21"/>
                <w:szCs w:val="21"/>
              </w:rPr>
              <w:t>IL-17E</w:t>
            </w:r>
            <w:r>
              <w:rPr>
                <w:rFonts w:ascii="Times New Roman" w:eastAsia="仿宋"/>
                <w:sz w:val="21"/>
                <w:szCs w:val="21"/>
              </w:rPr>
              <w:t>、</w:t>
            </w:r>
            <w:r>
              <w:rPr>
                <w:rFonts w:ascii="Times New Roman" w:eastAsia="仿宋"/>
                <w:sz w:val="21"/>
                <w:szCs w:val="21"/>
              </w:rPr>
              <w:t>IL-17F</w:t>
            </w:r>
            <w:r>
              <w:rPr>
                <w:rFonts w:ascii="Times New Roman" w:eastAsia="仿宋"/>
                <w:sz w:val="21"/>
                <w:szCs w:val="21"/>
              </w:rPr>
              <w:t>等多个成员。深入理解</w:t>
            </w:r>
            <w:r>
              <w:rPr>
                <w:rFonts w:ascii="Times New Roman" w:eastAsia="仿宋"/>
                <w:sz w:val="21"/>
                <w:szCs w:val="21"/>
              </w:rPr>
              <w:t>IL-17</w:t>
            </w:r>
            <w:r>
              <w:rPr>
                <w:rFonts w:ascii="Times New Roman" w:eastAsia="仿宋"/>
                <w:sz w:val="21"/>
                <w:szCs w:val="21"/>
              </w:rPr>
              <w:t>在生理、病理中的功能与作用机制，对理解免疫系统功能以及相关疾病的病理、开发特异治疗药物都具有重要的意义。以</w:t>
            </w:r>
            <w:r>
              <w:rPr>
                <w:rFonts w:ascii="Times New Roman" w:eastAsia="仿宋"/>
                <w:sz w:val="21"/>
                <w:szCs w:val="21"/>
              </w:rPr>
              <w:t>IL-17A</w:t>
            </w:r>
            <w:r>
              <w:rPr>
                <w:rFonts w:ascii="Times New Roman" w:eastAsia="仿宋"/>
                <w:sz w:val="21"/>
                <w:szCs w:val="21"/>
              </w:rPr>
              <w:t>或其受体为靶点的针对银屑病的药物已经获批上市，效果显著。</w:t>
            </w:r>
          </w:p>
          <w:p w:rsidR="00000000" w:rsidRDefault="00030212" w:rsidP="009501BA">
            <w:pPr>
              <w:pStyle w:val="a5"/>
              <w:spacing w:before="156" w:line="240" w:lineRule="auto"/>
              <w:ind w:firstLine="420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钱友存研究员是</w:t>
            </w:r>
            <w:r>
              <w:rPr>
                <w:rFonts w:ascii="Times New Roman" w:eastAsia="仿宋"/>
                <w:sz w:val="21"/>
                <w:szCs w:val="21"/>
              </w:rPr>
              <w:t>IL-17</w:t>
            </w:r>
            <w:r>
              <w:rPr>
                <w:rFonts w:ascii="Times New Roman" w:eastAsia="仿宋"/>
                <w:sz w:val="21"/>
                <w:szCs w:val="21"/>
              </w:rPr>
              <w:t>信号通路的主要建立者。自</w:t>
            </w:r>
            <w:r>
              <w:rPr>
                <w:rFonts w:ascii="Times New Roman" w:eastAsia="仿宋"/>
                <w:sz w:val="21"/>
                <w:szCs w:val="21"/>
              </w:rPr>
              <w:t>2007</w:t>
            </w:r>
            <w:r>
              <w:rPr>
                <w:rFonts w:ascii="Times New Roman" w:eastAsia="仿宋"/>
                <w:sz w:val="21"/>
                <w:szCs w:val="21"/>
              </w:rPr>
              <w:t>年回国以来，组建研究团队，围绕</w:t>
            </w:r>
            <w:r>
              <w:rPr>
                <w:rFonts w:ascii="Times New Roman" w:eastAsia="仿宋"/>
                <w:sz w:val="21"/>
                <w:szCs w:val="21"/>
              </w:rPr>
              <w:t>IL-17</w:t>
            </w:r>
            <w:r>
              <w:rPr>
                <w:rFonts w:ascii="Times New Roman" w:eastAsia="仿宋"/>
                <w:sz w:val="21"/>
                <w:szCs w:val="21"/>
              </w:rPr>
              <w:t>的功能与作用机制开展研究，揭示了</w:t>
            </w:r>
            <w:r>
              <w:rPr>
                <w:rFonts w:ascii="Times New Roman" w:eastAsia="仿宋"/>
                <w:sz w:val="21"/>
                <w:szCs w:val="21"/>
              </w:rPr>
              <w:t>IL-17A</w:t>
            </w:r>
            <w:r>
              <w:rPr>
                <w:rFonts w:ascii="Times New Roman" w:eastAsia="仿宋"/>
                <w:sz w:val="21"/>
                <w:szCs w:val="21"/>
              </w:rPr>
              <w:t>、</w:t>
            </w:r>
            <w:r>
              <w:rPr>
                <w:rFonts w:ascii="Times New Roman" w:eastAsia="仿宋"/>
                <w:sz w:val="21"/>
                <w:szCs w:val="21"/>
              </w:rPr>
              <w:t>IL-17C</w:t>
            </w:r>
            <w:r>
              <w:rPr>
                <w:rFonts w:ascii="Times New Roman" w:eastAsia="仿宋"/>
                <w:sz w:val="21"/>
                <w:szCs w:val="21"/>
              </w:rPr>
              <w:t>在自身免疫病、肠道感染与修复、肠道肿瘤中的功能及其与病理微环境因子之间的相互作用机制。这些研究开拓了</w:t>
            </w:r>
            <w:r>
              <w:rPr>
                <w:rFonts w:ascii="Times New Roman" w:eastAsia="仿宋"/>
                <w:sz w:val="21"/>
                <w:szCs w:val="21"/>
              </w:rPr>
              <w:t>IL-17</w:t>
            </w:r>
            <w:r>
              <w:rPr>
                <w:rFonts w:ascii="Times New Roman" w:eastAsia="仿宋"/>
                <w:sz w:val="21"/>
                <w:szCs w:val="21"/>
              </w:rPr>
              <w:t>研究领域，得到国际同行的高度认可。</w:t>
            </w:r>
          </w:p>
          <w:p w:rsidR="00000000" w:rsidRDefault="00030212" w:rsidP="009501BA">
            <w:pPr>
              <w:pStyle w:val="a5"/>
              <w:spacing w:before="156" w:line="240" w:lineRule="auto"/>
              <w:ind w:firstLine="422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 w:hint="eastAsia"/>
                <w:b/>
                <w:bCs/>
                <w:sz w:val="21"/>
                <w:szCs w:val="21"/>
              </w:rPr>
              <w:t>一、</w:t>
            </w:r>
            <w:r>
              <w:rPr>
                <w:rFonts w:ascii="Times New Roman" w:eastAsia="仿宋"/>
                <w:b/>
                <w:bCs/>
                <w:sz w:val="21"/>
                <w:szCs w:val="21"/>
              </w:rPr>
              <w:t>发现</w:t>
            </w:r>
            <w:r>
              <w:rPr>
                <w:rFonts w:ascii="Times New Roman" w:eastAsia="仿宋"/>
                <w:b/>
                <w:bCs/>
                <w:sz w:val="21"/>
                <w:szCs w:val="21"/>
              </w:rPr>
              <w:t>IL-17A</w:t>
            </w:r>
            <w:r>
              <w:rPr>
                <w:rFonts w:ascii="Times New Roman" w:eastAsia="仿宋"/>
                <w:b/>
                <w:bCs/>
                <w:sz w:val="21"/>
                <w:szCs w:val="21"/>
              </w:rPr>
              <w:t>发挥生理与病理功能的新机制</w:t>
            </w:r>
            <w:r>
              <w:rPr>
                <w:rFonts w:ascii="Times New Roman" w:eastAsia="仿宋" w:hint="eastAsia"/>
                <w:b/>
                <w:bCs/>
                <w:sz w:val="21"/>
                <w:szCs w:val="21"/>
              </w:rPr>
              <w:t>。</w:t>
            </w:r>
            <w:r>
              <w:rPr>
                <w:rFonts w:ascii="Times New Roman" w:eastAsia="仿宋"/>
                <w:sz w:val="21"/>
                <w:szCs w:val="21"/>
              </w:rPr>
              <w:t>研究团队首度报道了</w:t>
            </w:r>
            <w:r>
              <w:rPr>
                <w:rFonts w:ascii="Times New Roman" w:eastAsia="仿宋"/>
                <w:sz w:val="21"/>
                <w:szCs w:val="21"/>
              </w:rPr>
              <w:t>microRNA</w:t>
            </w:r>
            <w:r>
              <w:rPr>
                <w:rFonts w:ascii="Times New Roman" w:eastAsia="仿宋"/>
                <w:sz w:val="21"/>
                <w:szCs w:val="21"/>
              </w:rPr>
              <w:t>参与调节</w:t>
            </w:r>
            <w:r>
              <w:rPr>
                <w:rFonts w:ascii="Times New Roman" w:eastAsia="仿宋"/>
                <w:sz w:val="21"/>
                <w:szCs w:val="21"/>
              </w:rPr>
              <w:t>IL-17A</w:t>
            </w:r>
            <w:r>
              <w:rPr>
                <w:rFonts w:ascii="Times New Roman" w:eastAsia="仿宋"/>
                <w:sz w:val="21"/>
                <w:szCs w:val="21"/>
              </w:rPr>
              <w:t>信号通路，从而影响自身免疫疾病的发生。该项研究发现</w:t>
            </w:r>
            <w:r>
              <w:rPr>
                <w:rFonts w:ascii="Times New Roman" w:eastAsia="仿宋"/>
                <w:sz w:val="21"/>
                <w:szCs w:val="21"/>
              </w:rPr>
              <w:t>miR-23b</w:t>
            </w:r>
            <w:r>
              <w:rPr>
                <w:rFonts w:ascii="Times New Roman" w:eastAsia="仿宋"/>
                <w:sz w:val="21"/>
                <w:szCs w:val="21"/>
              </w:rPr>
              <w:t>可以通过靶向</w:t>
            </w:r>
            <w:r>
              <w:rPr>
                <w:rFonts w:ascii="Times New Roman" w:eastAsia="仿宋"/>
                <w:sz w:val="21"/>
                <w:szCs w:val="21"/>
              </w:rPr>
              <w:t>TAB2</w:t>
            </w:r>
            <w:r>
              <w:rPr>
                <w:rFonts w:ascii="Times New Roman" w:eastAsia="仿宋"/>
                <w:sz w:val="21"/>
                <w:szCs w:val="21"/>
              </w:rPr>
              <w:t>、</w:t>
            </w:r>
            <w:r>
              <w:rPr>
                <w:rFonts w:ascii="Times New Roman" w:eastAsia="仿宋"/>
                <w:sz w:val="21"/>
                <w:szCs w:val="21"/>
              </w:rPr>
              <w:t>TAB3</w:t>
            </w:r>
            <w:r>
              <w:rPr>
                <w:rFonts w:ascii="Times New Roman" w:eastAsia="仿宋"/>
                <w:sz w:val="21"/>
                <w:szCs w:val="21"/>
              </w:rPr>
              <w:t>和</w:t>
            </w:r>
            <w:r>
              <w:rPr>
                <w:rFonts w:ascii="Times New Roman" w:eastAsia="仿宋"/>
                <w:sz w:val="21"/>
                <w:szCs w:val="21"/>
              </w:rPr>
              <w:t>IKKα</w:t>
            </w:r>
            <w:r>
              <w:rPr>
                <w:rFonts w:ascii="Times New Roman" w:eastAsia="仿宋"/>
                <w:sz w:val="21"/>
                <w:szCs w:val="21"/>
              </w:rPr>
              <w:t>的基因表达来抑制自身免疫炎症性病理，而</w:t>
            </w:r>
            <w:r>
              <w:rPr>
                <w:rFonts w:ascii="Times New Roman" w:eastAsia="仿宋"/>
                <w:sz w:val="21"/>
                <w:szCs w:val="21"/>
              </w:rPr>
              <w:t>IL-17A</w:t>
            </w:r>
            <w:r>
              <w:rPr>
                <w:rFonts w:ascii="Times New Roman" w:eastAsia="仿宋"/>
                <w:sz w:val="21"/>
                <w:szCs w:val="21"/>
              </w:rPr>
              <w:t>可以下调</w:t>
            </w:r>
            <w:r>
              <w:rPr>
                <w:rFonts w:ascii="Times New Roman" w:eastAsia="仿宋"/>
                <w:sz w:val="21"/>
                <w:szCs w:val="21"/>
              </w:rPr>
              <w:t>miR-23b</w:t>
            </w:r>
            <w:r>
              <w:rPr>
                <w:rFonts w:ascii="Times New Roman" w:eastAsia="仿宋"/>
                <w:sz w:val="21"/>
                <w:szCs w:val="21"/>
              </w:rPr>
              <w:t>的表达，从而导致自身免疫疾病的发生。相关结果发表于国际知名刊物</w:t>
            </w:r>
            <w:r>
              <w:rPr>
                <w:rFonts w:ascii="Times New Roman" w:eastAsia="仿宋"/>
                <w:i/>
                <w:sz w:val="21"/>
                <w:szCs w:val="21"/>
              </w:rPr>
              <w:t>Nat Med</w:t>
            </w:r>
            <w:r>
              <w:rPr>
                <w:rFonts w:ascii="Times New Roman" w:eastAsia="仿宋"/>
                <w:iCs/>
                <w:sz w:val="21"/>
                <w:szCs w:val="21"/>
              </w:rPr>
              <w:t>，</w:t>
            </w:r>
            <w:r>
              <w:rPr>
                <w:rFonts w:ascii="Times New Roman" w:eastAsia="仿宋"/>
                <w:sz w:val="21"/>
                <w:szCs w:val="21"/>
              </w:rPr>
              <w:t>2012</w:t>
            </w:r>
            <w:r>
              <w:rPr>
                <w:rFonts w:ascii="Times New Roman" w:eastAsia="仿宋"/>
                <w:iCs/>
                <w:sz w:val="21"/>
                <w:szCs w:val="21"/>
              </w:rPr>
              <w:t>。该刊</w:t>
            </w:r>
            <w:r>
              <w:rPr>
                <w:rFonts w:ascii="Times New Roman" w:eastAsia="仿宋"/>
                <w:sz w:val="21"/>
                <w:szCs w:val="21"/>
              </w:rPr>
              <w:t>还特邀免疫学权威专家点评，指出</w:t>
            </w:r>
            <w:r>
              <w:rPr>
                <w:rFonts w:ascii="Times New Roman" w:eastAsia="仿宋"/>
                <w:sz w:val="21"/>
                <w:szCs w:val="21"/>
              </w:rPr>
              <w:t>miR-23b</w:t>
            </w:r>
            <w:r>
              <w:rPr>
                <w:rFonts w:ascii="Times New Roman" w:eastAsia="仿宋"/>
                <w:sz w:val="21"/>
                <w:szCs w:val="21"/>
              </w:rPr>
              <w:t>可以成为治疗自身免疫病的新靶点。该文章也被</w:t>
            </w:r>
            <w:r>
              <w:rPr>
                <w:rFonts w:ascii="Times New Roman" w:eastAsia="仿宋"/>
                <w:sz w:val="21"/>
                <w:szCs w:val="21"/>
              </w:rPr>
              <w:t>F1000</w:t>
            </w:r>
            <w:r>
              <w:rPr>
                <w:rFonts w:ascii="Times New Roman" w:eastAsia="仿宋"/>
                <w:sz w:val="21"/>
                <w:szCs w:val="21"/>
              </w:rPr>
              <w:t>推荐。</w:t>
            </w:r>
          </w:p>
          <w:p w:rsidR="00000000" w:rsidRDefault="00030212" w:rsidP="009501BA">
            <w:pPr>
              <w:pStyle w:val="a5"/>
              <w:spacing w:before="156" w:line="240" w:lineRule="auto"/>
              <w:ind w:firstLine="420"/>
              <w:rPr>
                <w:rFonts w:ascii="Times New Roman" w:eastAsia="仿宋"/>
                <w:i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之前的研究集中于</w:t>
            </w:r>
            <w:r>
              <w:rPr>
                <w:rFonts w:ascii="Times New Roman" w:eastAsia="仿宋"/>
                <w:sz w:val="21"/>
                <w:szCs w:val="21"/>
              </w:rPr>
              <w:t>IL-17A</w:t>
            </w:r>
            <w:r>
              <w:rPr>
                <w:rFonts w:ascii="Times New Roman" w:eastAsia="仿宋"/>
                <w:sz w:val="21"/>
                <w:szCs w:val="21"/>
              </w:rPr>
              <w:t>自身在炎症疾病病理中的作用，很少考虑</w:t>
            </w:r>
            <w:r>
              <w:rPr>
                <w:rFonts w:ascii="Times New Roman" w:eastAsia="仿宋"/>
                <w:sz w:val="21"/>
                <w:szCs w:val="21"/>
              </w:rPr>
              <w:t>IL-17A</w:t>
            </w:r>
            <w:r>
              <w:rPr>
                <w:rFonts w:ascii="Times New Roman" w:eastAsia="仿宋"/>
                <w:sz w:val="21"/>
                <w:szCs w:val="21"/>
              </w:rPr>
              <w:t>与病理微环境因子之间的协同作用。他们首度报道</w:t>
            </w:r>
            <w:r>
              <w:rPr>
                <w:rFonts w:ascii="Times New Roman" w:eastAsia="仿宋"/>
                <w:sz w:val="21"/>
                <w:szCs w:val="21"/>
              </w:rPr>
              <w:t>IL-17A</w:t>
            </w:r>
            <w:r>
              <w:rPr>
                <w:rFonts w:ascii="Times New Roman" w:eastAsia="仿宋"/>
                <w:sz w:val="21"/>
                <w:szCs w:val="21"/>
              </w:rPr>
              <w:t>可以与生长因子</w:t>
            </w:r>
            <w:r>
              <w:rPr>
                <w:rFonts w:ascii="Times New Roman" w:eastAsia="仿宋"/>
                <w:sz w:val="21"/>
                <w:szCs w:val="21"/>
              </w:rPr>
              <w:t>FGF2</w:t>
            </w:r>
            <w:r>
              <w:rPr>
                <w:rFonts w:ascii="Times New Roman" w:eastAsia="仿宋"/>
                <w:sz w:val="21"/>
                <w:szCs w:val="21"/>
              </w:rPr>
              <w:t>协作促进肠道上皮细胞损伤修复从而控制肠炎病理的发生发展，并阐明了</w:t>
            </w:r>
            <w:r>
              <w:rPr>
                <w:rFonts w:ascii="Times New Roman" w:eastAsia="仿宋"/>
                <w:sz w:val="21"/>
                <w:szCs w:val="21"/>
              </w:rPr>
              <w:t>IL-17A</w:t>
            </w:r>
            <w:r>
              <w:rPr>
                <w:rFonts w:ascii="Times New Roman" w:eastAsia="仿宋"/>
                <w:sz w:val="21"/>
                <w:szCs w:val="21"/>
              </w:rPr>
              <w:t>与</w:t>
            </w:r>
            <w:r>
              <w:rPr>
                <w:rFonts w:ascii="Times New Roman" w:eastAsia="仿宋"/>
                <w:sz w:val="21"/>
                <w:szCs w:val="21"/>
              </w:rPr>
              <w:t>FGF2</w:t>
            </w:r>
            <w:r>
              <w:rPr>
                <w:rFonts w:ascii="Times New Roman" w:eastAsia="仿宋"/>
                <w:sz w:val="21"/>
                <w:szCs w:val="21"/>
              </w:rPr>
              <w:t>协同作用的分子机制。相关结果发表于国际知名刊物</w:t>
            </w:r>
            <w:r>
              <w:rPr>
                <w:rFonts w:ascii="Times New Roman" w:eastAsia="仿宋"/>
                <w:i/>
                <w:sz w:val="21"/>
                <w:szCs w:val="21"/>
              </w:rPr>
              <w:t>Immunity</w:t>
            </w:r>
            <w:r>
              <w:rPr>
                <w:rFonts w:ascii="Times New Roman" w:eastAsia="仿宋"/>
                <w:sz w:val="21"/>
                <w:szCs w:val="21"/>
              </w:rPr>
              <w:t>，</w:t>
            </w:r>
            <w:r>
              <w:rPr>
                <w:rFonts w:ascii="Times New Roman" w:eastAsia="仿宋"/>
                <w:iCs/>
                <w:sz w:val="21"/>
                <w:szCs w:val="21"/>
              </w:rPr>
              <w:t>2015</w:t>
            </w:r>
            <w:r>
              <w:rPr>
                <w:rFonts w:ascii="Times New Roman" w:eastAsia="仿宋"/>
                <w:i/>
                <w:sz w:val="21"/>
                <w:szCs w:val="21"/>
              </w:rPr>
              <w:t>。</w:t>
            </w:r>
          </w:p>
          <w:p w:rsidR="00000000" w:rsidRDefault="00030212" w:rsidP="009501BA">
            <w:pPr>
              <w:pStyle w:val="a5"/>
              <w:spacing w:before="156" w:line="240" w:lineRule="auto"/>
              <w:ind w:firstLine="422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 w:hint="eastAsia"/>
                <w:b/>
                <w:bCs/>
                <w:sz w:val="21"/>
                <w:szCs w:val="21"/>
              </w:rPr>
              <w:t>二、</w:t>
            </w:r>
            <w:r>
              <w:rPr>
                <w:rFonts w:ascii="Times New Roman" w:eastAsia="仿宋"/>
                <w:b/>
                <w:bCs/>
                <w:sz w:val="21"/>
                <w:szCs w:val="21"/>
              </w:rPr>
              <w:t>发现</w:t>
            </w:r>
            <w:r>
              <w:rPr>
                <w:rFonts w:ascii="Times New Roman" w:eastAsia="仿宋"/>
                <w:b/>
                <w:bCs/>
                <w:sz w:val="21"/>
                <w:szCs w:val="21"/>
              </w:rPr>
              <w:t>IL-17A</w:t>
            </w:r>
            <w:r>
              <w:rPr>
                <w:rFonts w:ascii="Times New Roman" w:eastAsia="仿宋"/>
                <w:b/>
                <w:bCs/>
                <w:sz w:val="21"/>
                <w:szCs w:val="21"/>
              </w:rPr>
              <w:t>信号通路中的一系列负向调控机制</w:t>
            </w:r>
            <w:r>
              <w:rPr>
                <w:rFonts w:ascii="Times New Roman" w:eastAsia="仿宋" w:hint="eastAsia"/>
                <w:b/>
                <w:bCs/>
                <w:sz w:val="21"/>
                <w:szCs w:val="21"/>
              </w:rPr>
              <w:t>。</w:t>
            </w:r>
            <w:r>
              <w:rPr>
                <w:rFonts w:ascii="Times New Roman" w:eastAsia="仿宋"/>
                <w:sz w:val="21"/>
                <w:szCs w:val="21"/>
              </w:rPr>
              <w:t>IL-17A</w:t>
            </w:r>
            <w:r>
              <w:rPr>
                <w:rFonts w:ascii="Times New Roman" w:eastAsia="仿宋"/>
                <w:sz w:val="21"/>
                <w:szCs w:val="21"/>
              </w:rPr>
              <w:t>的过度激活会导致炎症病理的发生，研究其负向调控机制特别重要，此前尚无</w:t>
            </w:r>
            <w:r>
              <w:rPr>
                <w:rFonts w:ascii="Times New Roman" w:eastAsia="仿宋"/>
                <w:sz w:val="21"/>
                <w:szCs w:val="21"/>
              </w:rPr>
              <w:t>IL-17A</w:t>
            </w:r>
            <w:r>
              <w:rPr>
                <w:rFonts w:ascii="Times New Roman" w:eastAsia="仿宋"/>
                <w:sz w:val="21"/>
                <w:szCs w:val="21"/>
              </w:rPr>
              <w:t>受体负向调控的报道。钱友存研究团队发现</w:t>
            </w:r>
            <w:r>
              <w:rPr>
                <w:rFonts w:ascii="Times New Roman" w:eastAsia="仿宋"/>
                <w:sz w:val="21"/>
                <w:szCs w:val="21"/>
              </w:rPr>
              <w:t>IL-17A</w:t>
            </w:r>
            <w:r>
              <w:rPr>
                <w:rFonts w:ascii="Times New Roman" w:eastAsia="仿宋"/>
                <w:sz w:val="21"/>
                <w:szCs w:val="21"/>
              </w:rPr>
              <w:t>信号通路的三种负向调控机制，为深入理解自身免疫病的致病机理，以及药物发现提供更坚实的理论基础，相关研究成果发表在</w:t>
            </w:r>
            <w:r>
              <w:rPr>
                <w:rFonts w:ascii="Times New Roman" w:eastAsia="仿宋"/>
                <w:i/>
                <w:sz w:val="21"/>
                <w:szCs w:val="21"/>
              </w:rPr>
              <w:t>J Exp Med,</w:t>
            </w:r>
            <w:r>
              <w:rPr>
                <w:rFonts w:ascii="Times New Roman" w:eastAsia="仿宋"/>
                <w:iCs/>
                <w:sz w:val="21"/>
                <w:szCs w:val="21"/>
              </w:rPr>
              <w:t>2010</w:t>
            </w:r>
            <w:r>
              <w:rPr>
                <w:rFonts w:ascii="Times New Roman" w:eastAsia="仿宋"/>
                <w:i/>
                <w:sz w:val="21"/>
                <w:szCs w:val="21"/>
              </w:rPr>
              <w:t>;Sci Signal,</w:t>
            </w:r>
            <w:r>
              <w:rPr>
                <w:rFonts w:ascii="Times New Roman" w:eastAsia="仿宋"/>
                <w:iCs/>
                <w:sz w:val="21"/>
                <w:szCs w:val="21"/>
              </w:rPr>
              <w:t>2011</w:t>
            </w:r>
            <w:r>
              <w:rPr>
                <w:rFonts w:ascii="Times New Roman" w:eastAsia="仿宋"/>
                <w:i/>
                <w:sz w:val="21"/>
                <w:szCs w:val="21"/>
              </w:rPr>
              <w:t>;Mol Cell Biol,</w:t>
            </w:r>
            <w:r>
              <w:rPr>
                <w:rFonts w:ascii="Times New Roman" w:eastAsia="仿宋"/>
                <w:iCs/>
                <w:sz w:val="21"/>
                <w:szCs w:val="21"/>
              </w:rPr>
              <w:t>2012</w:t>
            </w:r>
            <w:r>
              <w:rPr>
                <w:rFonts w:ascii="Times New Roman" w:eastAsia="仿宋"/>
                <w:sz w:val="21"/>
                <w:szCs w:val="21"/>
              </w:rPr>
              <w:t>等著名学术刊物。其中</w:t>
            </w:r>
            <w:r>
              <w:rPr>
                <w:rFonts w:ascii="Times New Roman" w:eastAsia="仿宋"/>
                <w:sz w:val="21"/>
                <w:szCs w:val="21"/>
              </w:rPr>
              <w:t>TRAF3</w:t>
            </w:r>
            <w:r>
              <w:rPr>
                <w:rFonts w:ascii="Times New Roman" w:eastAsia="仿宋"/>
                <w:sz w:val="21"/>
                <w:szCs w:val="21"/>
              </w:rPr>
              <w:t>负调节研究工作被</w:t>
            </w:r>
            <w:r>
              <w:rPr>
                <w:rFonts w:ascii="Times New Roman" w:eastAsia="仿宋"/>
                <w:i/>
                <w:sz w:val="21"/>
                <w:szCs w:val="21"/>
              </w:rPr>
              <w:t>Nat Med</w:t>
            </w:r>
            <w:r>
              <w:rPr>
                <w:rFonts w:ascii="Times New Roman" w:eastAsia="仿宋"/>
                <w:sz w:val="21"/>
                <w:szCs w:val="21"/>
              </w:rPr>
              <w:t>和</w:t>
            </w:r>
            <w:r>
              <w:rPr>
                <w:rFonts w:ascii="Times New Roman" w:eastAsia="仿宋"/>
                <w:i/>
                <w:sz w:val="21"/>
                <w:szCs w:val="21"/>
              </w:rPr>
              <w:t>Nat Immunol</w:t>
            </w:r>
            <w:r>
              <w:rPr>
                <w:rFonts w:ascii="Times New Roman" w:eastAsia="仿宋"/>
                <w:sz w:val="21"/>
                <w:szCs w:val="21"/>
              </w:rPr>
              <w:t>杂志评为研究亮点。</w:t>
            </w:r>
          </w:p>
          <w:p w:rsidR="00000000" w:rsidRDefault="00030212">
            <w:pPr>
              <w:pStyle w:val="a5"/>
              <w:spacing w:line="300" w:lineRule="exact"/>
              <w:ind w:firstLine="422"/>
              <w:rPr>
                <w:rFonts w:ascii="宋体" w:hAnsi="宋体"/>
                <w:sz w:val="21"/>
              </w:rPr>
            </w:pPr>
            <w:r>
              <w:rPr>
                <w:rFonts w:ascii="Times New Roman" w:eastAsia="仿宋" w:hint="eastAsia"/>
                <w:b/>
                <w:bCs/>
                <w:sz w:val="21"/>
                <w:szCs w:val="21"/>
              </w:rPr>
              <w:t>三、</w:t>
            </w:r>
            <w:r>
              <w:rPr>
                <w:rFonts w:ascii="Times New Roman" w:eastAsia="仿宋"/>
                <w:b/>
                <w:bCs/>
                <w:sz w:val="21"/>
                <w:szCs w:val="21"/>
              </w:rPr>
              <w:t>发现</w:t>
            </w:r>
            <w:r>
              <w:rPr>
                <w:rFonts w:ascii="Times New Roman" w:eastAsia="仿宋"/>
                <w:b/>
                <w:bCs/>
                <w:sz w:val="21"/>
                <w:szCs w:val="21"/>
              </w:rPr>
              <w:t>IL-17C</w:t>
            </w:r>
            <w:r>
              <w:rPr>
                <w:rFonts w:ascii="Times New Roman" w:eastAsia="仿宋"/>
                <w:b/>
                <w:bCs/>
                <w:sz w:val="21"/>
                <w:szCs w:val="21"/>
              </w:rPr>
              <w:t>的功能和作用机制</w:t>
            </w:r>
            <w:r>
              <w:rPr>
                <w:rFonts w:ascii="Times New Roman" w:eastAsia="仿宋" w:hint="eastAsia"/>
                <w:b/>
                <w:bCs/>
                <w:sz w:val="21"/>
                <w:szCs w:val="21"/>
              </w:rPr>
              <w:t>。</w:t>
            </w:r>
            <w:r>
              <w:rPr>
                <w:rFonts w:ascii="Times New Roman" w:eastAsia="仿宋"/>
                <w:sz w:val="21"/>
                <w:szCs w:val="21"/>
              </w:rPr>
              <w:t>IL-17</w:t>
            </w:r>
            <w:r>
              <w:rPr>
                <w:rFonts w:ascii="Times New Roman" w:eastAsia="仿宋"/>
                <w:sz w:val="21"/>
                <w:szCs w:val="21"/>
              </w:rPr>
              <w:t>家族另一个重要成员</w:t>
            </w:r>
            <w:r>
              <w:rPr>
                <w:rFonts w:ascii="Times New Roman" w:eastAsia="仿宋"/>
                <w:sz w:val="21"/>
                <w:szCs w:val="21"/>
              </w:rPr>
              <w:t>IL-17C</w:t>
            </w:r>
            <w:r>
              <w:rPr>
                <w:rFonts w:ascii="Times New Roman" w:eastAsia="仿宋"/>
                <w:sz w:val="21"/>
                <w:szCs w:val="21"/>
              </w:rPr>
              <w:t>功能及其受体长期未知。他们首度鉴定了</w:t>
            </w:r>
            <w:r>
              <w:rPr>
                <w:rFonts w:ascii="Times New Roman" w:eastAsia="仿宋"/>
                <w:sz w:val="21"/>
                <w:szCs w:val="21"/>
              </w:rPr>
              <w:t>IL-17C</w:t>
            </w:r>
            <w:r>
              <w:rPr>
                <w:rFonts w:ascii="Times New Roman" w:eastAsia="仿宋"/>
                <w:sz w:val="21"/>
                <w:szCs w:val="21"/>
              </w:rPr>
              <w:t>的功能性受体</w:t>
            </w:r>
            <w:r>
              <w:rPr>
                <w:rFonts w:ascii="Times New Roman" w:eastAsia="仿宋"/>
                <w:sz w:val="21"/>
                <w:szCs w:val="21"/>
              </w:rPr>
              <w:t>IL-17RE</w:t>
            </w:r>
            <w:r>
              <w:rPr>
                <w:rFonts w:ascii="Times New Roman" w:eastAsia="仿宋"/>
                <w:sz w:val="21"/>
                <w:szCs w:val="21"/>
              </w:rPr>
              <w:t>，并报道了</w:t>
            </w:r>
            <w:r>
              <w:rPr>
                <w:rFonts w:ascii="Times New Roman" w:eastAsia="仿宋"/>
                <w:sz w:val="21"/>
                <w:szCs w:val="21"/>
              </w:rPr>
              <w:t>IL-17C</w:t>
            </w:r>
            <w:r>
              <w:rPr>
                <w:rFonts w:ascii="Times New Roman" w:eastAsia="仿宋"/>
                <w:sz w:val="21"/>
                <w:szCs w:val="21"/>
              </w:rPr>
              <w:t>参与抗肠道病原菌感染的分子机制。进一步研究发现，肠道菌群紊乱促进</w:t>
            </w:r>
            <w:r>
              <w:rPr>
                <w:rFonts w:ascii="Times New Roman" w:eastAsia="仿宋"/>
                <w:sz w:val="21"/>
                <w:szCs w:val="21"/>
              </w:rPr>
              <w:t>IL-17C</w:t>
            </w:r>
            <w:r>
              <w:rPr>
                <w:rFonts w:ascii="Times New Roman" w:eastAsia="仿宋"/>
                <w:sz w:val="21"/>
                <w:szCs w:val="21"/>
              </w:rPr>
              <w:t>表达，从而促进肠癌发生发展。相关研究成果于</w:t>
            </w:r>
            <w:r>
              <w:rPr>
                <w:rFonts w:ascii="Times New Roman" w:eastAsia="仿宋"/>
                <w:iCs/>
                <w:sz w:val="21"/>
                <w:szCs w:val="21"/>
              </w:rPr>
              <w:t>2011</w:t>
            </w:r>
            <w:r>
              <w:rPr>
                <w:rFonts w:ascii="Times New Roman" w:eastAsia="仿宋"/>
                <w:iCs/>
                <w:sz w:val="21"/>
                <w:szCs w:val="21"/>
              </w:rPr>
              <w:t>年和</w:t>
            </w:r>
            <w:r>
              <w:rPr>
                <w:rFonts w:ascii="Times New Roman" w:eastAsia="仿宋"/>
                <w:iCs/>
                <w:sz w:val="21"/>
                <w:szCs w:val="21"/>
              </w:rPr>
              <w:t>2014</w:t>
            </w:r>
            <w:r>
              <w:rPr>
                <w:rFonts w:ascii="Times New Roman" w:eastAsia="仿宋"/>
                <w:iCs/>
                <w:sz w:val="21"/>
                <w:szCs w:val="21"/>
              </w:rPr>
              <w:t>年分别</w:t>
            </w:r>
            <w:r>
              <w:rPr>
                <w:rFonts w:ascii="Times New Roman" w:eastAsia="仿宋"/>
                <w:sz w:val="21"/>
                <w:szCs w:val="21"/>
              </w:rPr>
              <w:t>发表在</w:t>
            </w:r>
            <w:r>
              <w:rPr>
                <w:rFonts w:ascii="Times New Roman" w:eastAsia="仿宋"/>
                <w:i/>
                <w:sz w:val="21"/>
                <w:szCs w:val="21"/>
              </w:rPr>
              <w:t>Nat Immunol</w:t>
            </w:r>
            <w:r>
              <w:rPr>
                <w:rFonts w:ascii="Times New Roman" w:eastAsia="仿宋"/>
                <w:iCs/>
                <w:sz w:val="21"/>
                <w:szCs w:val="21"/>
              </w:rPr>
              <w:t>和</w:t>
            </w:r>
            <w:r>
              <w:rPr>
                <w:rFonts w:ascii="Times New Roman" w:eastAsia="仿宋"/>
                <w:i/>
                <w:sz w:val="21"/>
                <w:szCs w:val="21"/>
              </w:rPr>
              <w:t>Immunity</w:t>
            </w:r>
            <w:r>
              <w:rPr>
                <w:rFonts w:ascii="Times New Roman" w:eastAsia="仿宋"/>
                <w:sz w:val="21"/>
                <w:szCs w:val="21"/>
              </w:rPr>
              <w:t>等著名学术刊物，并得到</w:t>
            </w:r>
            <w:r>
              <w:rPr>
                <w:rFonts w:ascii="Times New Roman" w:eastAsia="仿宋"/>
                <w:i/>
                <w:sz w:val="21"/>
                <w:szCs w:val="21"/>
              </w:rPr>
              <w:t>Nat Immunol</w:t>
            </w:r>
            <w:r>
              <w:rPr>
                <w:rFonts w:ascii="Times New Roman" w:eastAsia="仿宋"/>
                <w:sz w:val="21"/>
                <w:szCs w:val="21"/>
              </w:rPr>
              <w:t>、</w:t>
            </w:r>
            <w:r>
              <w:rPr>
                <w:rFonts w:ascii="Times New Roman" w:eastAsia="仿宋"/>
                <w:i/>
                <w:sz w:val="21"/>
                <w:szCs w:val="21"/>
              </w:rPr>
              <w:t>Immunity</w:t>
            </w:r>
            <w:r>
              <w:rPr>
                <w:rFonts w:ascii="Times New Roman" w:eastAsia="仿宋"/>
                <w:sz w:val="21"/>
                <w:szCs w:val="21"/>
              </w:rPr>
              <w:t>和</w:t>
            </w:r>
            <w:r>
              <w:rPr>
                <w:rFonts w:ascii="Times New Roman" w:eastAsia="仿宋"/>
                <w:i/>
                <w:sz w:val="21"/>
                <w:szCs w:val="21"/>
              </w:rPr>
              <w:t>Nat Rev Immunol</w:t>
            </w:r>
            <w:r>
              <w:rPr>
                <w:rFonts w:ascii="Times New Roman" w:eastAsia="仿宋"/>
                <w:sz w:val="21"/>
                <w:szCs w:val="21"/>
              </w:rPr>
              <w:t>等杂志的专题报道，多次被</w:t>
            </w:r>
            <w:r>
              <w:rPr>
                <w:rFonts w:ascii="Times New Roman" w:eastAsia="仿宋"/>
                <w:sz w:val="21"/>
                <w:szCs w:val="21"/>
              </w:rPr>
              <w:t>F1000</w:t>
            </w:r>
            <w:r>
              <w:rPr>
                <w:rFonts w:ascii="Times New Roman" w:eastAsia="仿宋"/>
                <w:sz w:val="21"/>
                <w:szCs w:val="21"/>
              </w:rPr>
              <w:t>收录点评，还被</w:t>
            </w:r>
            <w:r>
              <w:rPr>
                <w:rFonts w:ascii="Times New Roman" w:eastAsia="仿宋"/>
                <w:i/>
                <w:sz w:val="21"/>
                <w:szCs w:val="21"/>
              </w:rPr>
              <w:t>Immunity</w:t>
            </w:r>
            <w:r>
              <w:rPr>
                <w:rFonts w:ascii="Times New Roman" w:eastAsia="仿宋"/>
                <w:sz w:val="21"/>
                <w:szCs w:val="21"/>
              </w:rPr>
              <w:t>选为</w:t>
            </w:r>
            <w:r>
              <w:rPr>
                <w:rFonts w:ascii="Times New Roman" w:eastAsia="仿宋"/>
                <w:sz w:val="21"/>
                <w:szCs w:val="21"/>
              </w:rPr>
              <w:t>2014</w:t>
            </w:r>
            <w:r>
              <w:rPr>
                <w:rFonts w:ascii="Times New Roman" w:eastAsia="仿宋"/>
                <w:sz w:val="21"/>
                <w:szCs w:val="21"/>
              </w:rPr>
              <w:t>年年度最佳十篇研究论文。</w:t>
            </w:r>
          </w:p>
        </w:tc>
      </w:tr>
    </w:tbl>
    <w:p w:rsidR="00045E35" w:rsidRDefault="00045E35">
      <w:pPr>
        <w:pStyle w:val="a5"/>
        <w:ind w:firstLineChars="0" w:firstLine="0"/>
        <w:jc w:val="center"/>
        <w:rPr>
          <w:rFonts w:ascii="宋体" w:hAnsi="宋体"/>
          <w:color w:val="000000"/>
        </w:rPr>
      </w:pPr>
    </w:p>
    <w:p w:rsidR="00000000" w:rsidRDefault="00926A19">
      <w:pPr>
        <w:keepNext/>
        <w:rPr>
          <w:rFonts w:ascii="宋体" w:hAnsi="宋体"/>
          <w:color w:val="000000"/>
        </w:rPr>
      </w:pPr>
      <w:r w:rsidRPr="00926A19">
        <w:rPr>
          <w:rFonts w:ascii="宋体" w:hAnsi="宋体" w:hint="eastAsia"/>
          <w:color w:val="000000"/>
        </w:rPr>
        <w:lastRenderedPageBreak/>
        <w:t>二、代表性论文专著目录</w:t>
      </w:r>
    </w:p>
    <w:tbl>
      <w:tblPr>
        <w:tblW w:w="8939" w:type="dxa"/>
        <w:jc w:val="center"/>
        <w:tblInd w:w="-5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2518"/>
        <w:gridCol w:w="850"/>
        <w:gridCol w:w="709"/>
        <w:gridCol w:w="709"/>
        <w:gridCol w:w="709"/>
        <w:gridCol w:w="1417"/>
        <w:gridCol w:w="709"/>
        <w:gridCol w:w="717"/>
      </w:tblGrid>
      <w:tr w:rsidR="00357D17" w:rsidTr="00357D17">
        <w:trPr>
          <w:trHeight w:val="1177"/>
          <w:jc w:val="center"/>
        </w:trPr>
        <w:tc>
          <w:tcPr>
            <w:tcW w:w="601" w:type="dxa"/>
            <w:vAlign w:val="center"/>
          </w:tcPr>
          <w:p w:rsidR="00000000" w:rsidRDefault="00030212">
            <w:pPr>
              <w:pStyle w:val="a5"/>
              <w:adjustRightInd w:val="0"/>
              <w:spacing w:after="50" w:line="40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 w:val="21"/>
                <w:szCs w:val="28"/>
              </w:rPr>
            </w:pPr>
            <w:r>
              <w:rPr>
                <w:rFonts w:ascii="宋体" w:hAnsi="宋体" w:hint="eastAsia"/>
                <w:color w:val="000000"/>
                <w:sz w:val="21"/>
                <w:szCs w:val="28"/>
              </w:rPr>
              <w:t>序号</w:t>
            </w:r>
          </w:p>
        </w:tc>
        <w:tc>
          <w:tcPr>
            <w:tcW w:w="2518" w:type="dxa"/>
            <w:vAlign w:val="center"/>
          </w:tcPr>
          <w:p w:rsidR="00000000" w:rsidRDefault="00030212">
            <w:pPr>
              <w:pStyle w:val="a5"/>
              <w:adjustRightInd w:val="0"/>
              <w:spacing w:after="50" w:line="40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 w:val="21"/>
                <w:szCs w:val="28"/>
              </w:rPr>
            </w:pPr>
            <w:r>
              <w:rPr>
                <w:rFonts w:ascii="宋体" w:hAnsi="宋体" w:hint="eastAsia"/>
                <w:color w:val="000000"/>
                <w:sz w:val="21"/>
                <w:szCs w:val="28"/>
              </w:rPr>
              <w:t>论文专著</w:t>
            </w:r>
          </w:p>
          <w:p w:rsidR="00000000" w:rsidRDefault="00030212">
            <w:pPr>
              <w:pStyle w:val="a5"/>
              <w:adjustRightInd w:val="0"/>
              <w:spacing w:after="50" w:line="40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 w:val="21"/>
                <w:szCs w:val="28"/>
              </w:rPr>
            </w:pPr>
            <w:r>
              <w:rPr>
                <w:rFonts w:ascii="宋体" w:hAnsi="宋体" w:hint="eastAsia"/>
                <w:color w:val="000000"/>
                <w:sz w:val="21"/>
                <w:szCs w:val="28"/>
              </w:rPr>
              <w:t>名称/刊名</w:t>
            </w:r>
          </w:p>
          <w:p w:rsidR="00000000" w:rsidRDefault="00030212">
            <w:pPr>
              <w:pStyle w:val="a5"/>
              <w:adjustRightInd w:val="0"/>
              <w:spacing w:after="50" w:line="40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 w:val="21"/>
                <w:szCs w:val="28"/>
              </w:rPr>
            </w:pPr>
            <w:r>
              <w:rPr>
                <w:rFonts w:ascii="宋体" w:hAnsi="宋体" w:hint="eastAsia"/>
                <w:color w:val="000000"/>
                <w:sz w:val="21"/>
                <w:szCs w:val="28"/>
              </w:rPr>
              <w:t>/作者</w:t>
            </w:r>
          </w:p>
        </w:tc>
        <w:tc>
          <w:tcPr>
            <w:tcW w:w="850" w:type="dxa"/>
            <w:vAlign w:val="center"/>
          </w:tcPr>
          <w:p w:rsidR="00000000" w:rsidRDefault="00030212">
            <w:pPr>
              <w:pStyle w:val="a5"/>
              <w:adjustRightInd w:val="0"/>
              <w:spacing w:after="50" w:line="40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 w:val="21"/>
                <w:szCs w:val="28"/>
              </w:rPr>
            </w:pPr>
            <w:r>
              <w:rPr>
                <w:rFonts w:ascii="宋体" w:hAnsi="宋体" w:hint="eastAsia"/>
                <w:color w:val="000000"/>
                <w:sz w:val="21"/>
                <w:szCs w:val="28"/>
              </w:rPr>
              <w:t>年卷页码</w:t>
            </w:r>
          </w:p>
          <w:p w:rsidR="00000000" w:rsidRDefault="00933E2F">
            <w:pPr>
              <w:pStyle w:val="a5"/>
              <w:adjustRightInd w:val="0"/>
              <w:spacing w:after="50" w:line="40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 w:val="21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00000" w:rsidRDefault="00030212">
            <w:pPr>
              <w:pStyle w:val="a5"/>
              <w:adjustRightInd w:val="0"/>
              <w:spacing w:after="50" w:line="40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 w:val="21"/>
                <w:szCs w:val="28"/>
              </w:rPr>
            </w:pPr>
            <w:r>
              <w:rPr>
                <w:rFonts w:ascii="宋体" w:hAnsi="宋体" w:hint="eastAsia"/>
                <w:color w:val="000000"/>
                <w:sz w:val="21"/>
                <w:szCs w:val="28"/>
              </w:rPr>
              <w:t>发表时间</w:t>
            </w:r>
          </w:p>
        </w:tc>
        <w:tc>
          <w:tcPr>
            <w:tcW w:w="709" w:type="dxa"/>
            <w:vAlign w:val="center"/>
          </w:tcPr>
          <w:p w:rsidR="00000000" w:rsidRDefault="00030212">
            <w:pPr>
              <w:pStyle w:val="a5"/>
              <w:adjustRightInd w:val="0"/>
              <w:spacing w:after="50" w:line="40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 w:val="21"/>
                <w:szCs w:val="28"/>
              </w:rPr>
            </w:pPr>
            <w:r>
              <w:rPr>
                <w:rFonts w:ascii="宋体" w:hAnsi="宋体" w:hint="eastAsia"/>
                <w:color w:val="000000"/>
                <w:sz w:val="21"/>
                <w:szCs w:val="28"/>
              </w:rPr>
              <w:t>通讯作者</w:t>
            </w:r>
          </w:p>
        </w:tc>
        <w:tc>
          <w:tcPr>
            <w:tcW w:w="709" w:type="dxa"/>
            <w:vAlign w:val="center"/>
          </w:tcPr>
          <w:p w:rsidR="00000000" w:rsidRDefault="00030212">
            <w:pPr>
              <w:pStyle w:val="a5"/>
              <w:adjustRightInd w:val="0"/>
              <w:spacing w:after="50" w:line="40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 w:val="21"/>
                <w:szCs w:val="28"/>
              </w:rPr>
            </w:pPr>
            <w:r>
              <w:rPr>
                <w:rFonts w:ascii="宋体" w:hAnsi="宋体" w:hint="eastAsia"/>
                <w:color w:val="000000"/>
                <w:sz w:val="21"/>
                <w:szCs w:val="28"/>
              </w:rPr>
              <w:t>第一作者</w:t>
            </w:r>
          </w:p>
        </w:tc>
        <w:tc>
          <w:tcPr>
            <w:tcW w:w="1417" w:type="dxa"/>
            <w:vAlign w:val="center"/>
          </w:tcPr>
          <w:p w:rsidR="00000000" w:rsidRDefault="00030212">
            <w:pPr>
              <w:pStyle w:val="a5"/>
              <w:adjustRightInd w:val="0"/>
              <w:spacing w:after="50" w:line="40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 w:val="21"/>
                <w:szCs w:val="28"/>
              </w:rPr>
            </w:pPr>
            <w:r>
              <w:rPr>
                <w:rFonts w:ascii="宋体" w:hAnsi="宋体" w:hint="eastAsia"/>
                <w:color w:val="000000"/>
                <w:sz w:val="21"/>
                <w:szCs w:val="28"/>
              </w:rPr>
              <w:t>国内作者</w:t>
            </w:r>
          </w:p>
        </w:tc>
        <w:tc>
          <w:tcPr>
            <w:tcW w:w="709" w:type="dxa"/>
            <w:vAlign w:val="center"/>
          </w:tcPr>
          <w:p w:rsidR="00000000" w:rsidRDefault="00030212">
            <w:pPr>
              <w:pStyle w:val="a5"/>
              <w:adjustRightInd w:val="0"/>
              <w:spacing w:after="50" w:line="40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 w:val="21"/>
                <w:szCs w:val="28"/>
              </w:rPr>
            </w:pPr>
            <w:r>
              <w:rPr>
                <w:rFonts w:ascii="宋体" w:hAnsi="宋体" w:hint="eastAsia"/>
                <w:color w:val="000000"/>
                <w:sz w:val="21"/>
                <w:szCs w:val="28"/>
              </w:rPr>
              <w:t>SCI</w:t>
            </w:r>
          </w:p>
          <w:p w:rsidR="00000000" w:rsidRDefault="00030212">
            <w:pPr>
              <w:pStyle w:val="a5"/>
              <w:adjustRightInd w:val="0"/>
              <w:spacing w:after="50" w:line="40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 w:val="21"/>
                <w:szCs w:val="28"/>
              </w:rPr>
            </w:pPr>
            <w:r>
              <w:rPr>
                <w:rFonts w:ascii="宋体" w:hAnsi="宋体" w:hint="eastAsia"/>
                <w:color w:val="000000"/>
                <w:sz w:val="21"/>
                <w:szCs w:val="28"/>
              </w:rPr>
              <w:t>他引次数</w:t>
            </w:r>
          </w:p>
        </w:tc>
        <w:tc>
          <w:tcPr>
            <w:tcW w:w="717" w:type="dxa"/>
            <w:vAlign w:val="center"/>
          </w:tcPr>
          <w:p w:rsidR="00000000" w:rsidRDefault="00030212">
            <w:pPr>
              <w:pStyle w:val="a5"/>
              <w:adjustRightInd w:val="0"/>
              <w:spacing w:after="50" w:line="40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 w:val="21"/>
                <w:szCs w:val="28"/>
              </w:rPr>
            </w:pPr>
            <w:r>
              <w:rPr>
                <w:rFonts w:ascii="宋体" w:hAnsi="宋体" w:hint="eastAsia"/>
                <w:color w:val="000000"/>
                <w:sz w:val="21"/>
                <w:szCs w:val="28"/>
              </w:rPr>
              <w:t>他引总次数</w:t>
            </w:r>
          </w:p>
        </w:tc>
      </w:tr>
      <w:tr w:rsidR="00357D17" w:rsidTr="00717EB7">
        <w:trPr>
          <w:trHeight w:hRule="exact" w:val="1820"/>
          <w:jc w:val="center"/>
        </w:trPr>
        <w:tc>
          <w:tcPr>
            <w:tcW w:w="601" w:type="dxa"/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 w:val="21"/>
                <w:szCs w:val="28"/>
              </w:rPr>
            </w:pPr>
            <w:r>
              <w:rPr>
                <w:rFonts w:ascii="宋体" w:hAnsi="宋体" w:hint="eastAsia"/>
                <w:color w:val="000000"/>
                <w:sz w:val="21"/>
                <w:szCs w:val="28"/>
              </w:rPr>
              <w:t>1</w:t>
            </w:r>
          </w:p>
        </w:tc>
        <w:tc>
          <w:tcPr>
            <w:tcW w:w="2518" w:type="dxa"/>
            <w:vAlign w:val="center"/>
          </w:tcPr>
          <w:p w:rsidR="00030212" w:rsidRDefault="00030212">
            <w:pPr>
              <w:pStyle w:val="a5"/>
              <w:adjustRightInd w:val="0"/>
              <w:spacing w:line="240" w:lineRule="exact"/>
              <w:ind w:firstLineChars="0" w:firstLine="0"/>
              <w:jc w:val="center"/>
              <w:outlineLvl w:val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microRNA miR-23b suppresses IL-17-associated autoimmune inflammation by targeting TAB2, TAB3 and IKK-</w:t>
            </w:r>
            <w:r>
              <w:rPr>
                <w:sz w:val="15"/>
                <w:szCs w:val="15"/>
              </w:rPr>
              <w:t>α</w:t>
            </w:r>
            <w:r>
              <w:rPr>
                <w:rFonts w:hint="eastAsia"/>
                <w:sz w:val="15"/>
                <w:szCs w:val="15"/>
              </w:rPr>
              <w:t>/ Nat. Med/Zhu S</w:t>
            </w:r>
            <w:r>
              <w:rPr>
                <w:rFonts w:hint="eastAsia"/>
                <w:i/>
                <w:iCs/>
                <w:sz w:val="15"/>
                <w:szCs w:val="15"/>
              </w:rPr>
              <w:t>et al</w:t>
            </w:r>
          </w:p>
        </w:tc>
        <w:tc>
          <w:tcPr>
            <w:tcW w:w="850" w:type="dxa"/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2012</w:t>
            </w:r>
          </w:p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18(7):1077-1086</w:t>
            </w:r>
          </w:p>
        </w:tc>
        <w:tc>
          <w:tcPr>
            <w:tcW w:w="709" w:type="dxa"/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20120603</w:t>
            </w:r>
          </w:p>
        </w:tc>
        <w:tc>
          <w:tcPr>
            <w:tcW w:w="709" w:type="dxa"/>
            <w:vAlign w:val="center"/>
          </w:tcPr>
          <w:p w:rsidR="00030212" w:rsidRPr="00357D17" w:rsidRDefault="00926A1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sz w:val="15"/>
                <w:szCs w:val="15"/>
              </w:rPr>
            </w:pPr>
            <w:r w:rsidRPr="00926A19">
              <w:rPr>
                <w:sz w:val="15"/>
                <w:szCs w:val="15"/>
              </w:rPr>
              <w:t>Shen N* and Qian Y*</w:t>
            </w:r>
          </w:p>
        </w:tc>
        <w:tc>
          <w:tcPr>
            <w:tcW w:w="709" w:type="dxa"/>
            <w:vAlign w:val="center"/>
          </w:tcPr>
          <w:p w:rsidR="00030212" w:rsidRPr="00357D17" w:rsidRDefault="00926A1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sz w:val="15"/>
                <w:szCs w:val="15"/>
              </w:rPr>
            </w:pPr>
            <w:r w:rsidRPr="00926A19">
              <w:rPr>
                <w:sz w:val="15"/>
                <w:szCs w:val="15"/>
              </w:rPr>
              <w:t>Zhu S,Pan W,</w:t>
            </w:r>
          </w:p>
        </w:tc>
        <w:tc>
          <w:tcPr>
            <w:tcW w:w="1417" w:type="dxa"/>
            <w:vAlign w:val="center"/>
          </w:tcPr>
          <w:p w:rsidR="00030212" w:rsidRDefault="00030212">
            <w:pPr>
              <w:jc w:val="lef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朱书，潘文，宋昕阳，刘艳，邵昕瑞，唐元家，梁栋，何东仪，王宏林，刘文俊，时玉舫，沈南，钱友存</w:t>
            </w:r>
          </w:p>
        </w:tc>
        <w:tc>
          <w:tcPr>
            <w:tcW w:w="709" w:type="dxa"/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187</w:t>
            </w:r>
          </w:p>
        </w:tc>
        <w:tc>
          <w:tcPr>
            <w:tcW w:w="717" w:type="dxa"/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203</w:t>
            </w:r>
          </w:p>
        </w:tc>
      </w:tr>
      <w:tr w:rsidR="00357D17" w:rsidTr="00717EB7">
        <w:trPr>
          <w:trHeight w:hRule="exact" w:val="1279"/>
          <w:jc w:val="center"/>
        </w:trPr>
        <w:tc>
          <w:tcPr>
            <w:tcW w:w="601" w:type="dxa"/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 w:val="21"/>
                <w:szCs w:val="28"/>
              </w:rPr>
            </w:pPr>
            <w:r>
              <w:rPr>
                <w:rFonts w:ascii="宋体" w:hAnsi="宋体" w:hint="eastAsia"/>
                <w:color w:val="000000"/>
                <w:sz w:val="21"/>
                <w:szCs w:val="28"/>
              </w:rPr>
              <w:t>2</w:t>
            </w:r>
          </w:p>
        </w:tc>
        <w:tc>
          <w:tcPr>
            <w:tcW w:w="2518" w:type="dxa"/>
            <w:vAlign w:val="center"/>
          </w:tcPr>
          <w:p w:rsidR="00030212" w:rsidRDefault="00030212">
            <w:pPr>
              <w:pStyle w:val="a5"/>
              <w:adjustRightInd w:val="0"/>
              <w:spacing w:after="50" w:line="240" w:lineRule="exact"/>
              <w:ind w:firstLineChars="0" w:firstLine="0"/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15"/>
                <w:szCs w:val="15"/>
              </w:rPr>
              <w:t>IL-17RE is the functional receptor for IL-17C and mediates mucosal immunity to infection with intestinal pathogens</w:t>
            </w:r>
            <w:r>
              <w:rPr>
                <w:rFonts w:hint="eastAsia"/>
                <w:sz w:val="15"/>
                <w:szCs w:val="15"/>
              </w:rPr>
              <w:t>/ Nat Immunol/Song X</w:t>
            </w:r>
            <w:r>
              <w:rPr>
                <w:rFonts w:hint="eastAsia"/>
                <w:i/>
                <w:iCs/>
                <w:sz w:val="15"/>
                <w:szCs w:val="15"/>
              </w:rPr>
              <w:t>et al</w:t>
            </w:r>
          </w:p>
        </w:tc>
        <w:tc>
          <w:tcPr>
            <w:tcW w:w="850" w:type="dxa"/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2011 12(12): 1151-1158</w:t>
            </w:r>
          </w:p>
        </w:tc>
        <w:tc>
          <w:tcPr>
            <w:tcW w:w="709" w:type="dxa"/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20111012</w:t>
            </w:r>
          </w:p>
        </w:tc>
        <w:tc>
          <w:tcPr>
            <w:tcW w:w="709" w:type="dxa"/>
            <w:vAlign w:val="center"/>
          </w:tcPr>
          <w:p w:rsidR="00030212" w:rsidRPr="00357D17" w:rsidRDefault="00926A1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sz w:val="15"/>
                <w:szCs w:val="15"/>
              </w:rPr>
            </w:pPr>
            <w:r w:rsidRPr="00926A19">
              <w:rPr>
                <w:sz w:val="15"/>
                <w:szCs w:val="15"/>
              </w:rPr>
              <w:t>Qian Y*</w:t>
            </w:r>
          </w:p>
        </w:tc>
        <w:tc>
          <w:tcPr>
            <w:tcW w:w="709" w:type="dxa"/>
            <w:vAlign w:val="center"/>
          </w:tcPr>
          <w:p w:rsidR="00030212" w:rsidRPr="00357D17" w:rsidRDefault="00926A1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sz w:val="15"/>
                <w:szCs w:val="15"/>
              </w:rPr>
            </w:pPr>
            <w:r w:rsidRPr="00926A19">
              <w:rPr>
                <w:sz w:val="15"/>
                <w:szCs w:val="15"/>
              </w:rPr>
              <w:t>Song X</w:t>
            </w:r>
          </w:p>
        </w:tc>
        <w:tc>
          <w:tcPr>
            <w:tcW w:w="1417" w:type="dxa"/>
            <w:vAlign w:val="center"/>
          </w:tcPr>
          <w:p w:rsidR="00030212" w:rsidRDefault="00030212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/>
                <w:sz w:val="15"/>
                <w:szCs w:val="15"/>
              </w:rPr>
              <w:t>宋昕阳，朱书，施佩清，刘艳，时玉舫，钱友存</w:t>
            </w:r>
          </w:p>
        </w:tc>
        <w:tc>
          <w:tcPr>
            <w:tcW w:w="709" w:type="dxa"/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118</w:t>
            </w:r>
          </w:p>
        </w:tc>
        <w:tc>
          <w:tcPr>
            <w:tcW w:w="717" w:type="dxa"/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128</w:t>
            </w:r>
          </w:p>
        </w:tc>
      </w:tr>
      <w:tr w:rsidR="00357D17" w:rsidTr="00717EB7">
        <w:trPr>
          <w:trHeight w:hRule="exact" w:val="1836"/>
          <w:jc w:val="center"/>
        </w:trPr>
        <w:tc>
          <w:tcPr>
            <w:tcW w:w="601" w:type="dxa"/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 w:val="21"/>
                <w:szCs w:val="28"/>
              </w:rPr>
            </w:pPr>
            <w:r>
              <w:rPr>
                <w:rFonts w:ascii="宋体" w:hAnsi="宋体" w:hint="eastAsia"/>
                <w:color w:val="000000"/>
                <w:sz w:val="21"/>
                <w:szCs w:val="28"/>
              </w:rPr>
              <w:t>3</w:t>
            </w:r>
          </w:p>
        </w:tc>
        <w:tc>
          <w:tcPr>
            <w:tcW w:w="2518" w:type="dxa"/>
            <w:vAlign w:val="center"/>
          </w:tcPr>
          <w:p w:rsidR="00030212" w:rsidRDefault="00030212">
            <w:pPr>
              <w:pStyle w:val="a5"/>
              <w:adjustRightInd w:val="0"/>
              <w:spacing w:line="240" w:lineRule="exact"/>
              <w:ind w:firstLineChars="0" w:firstLine="0"/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15"/>
                <w:szCs w:val="15"/>
              </w:rPr>
              <w:t xml:space="preserve"> Alterations in the Microbiota Drive Interleukin-17C Production from Intestinal Epithelial Cells to Promote Tumorigenesis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sz w:val="15"/>
                <w:szCs w:val="15"/>
              </w:rPr>
              <w:t>Immunity.</w:t>
            </w:r>
            <w:r>
              <w:rPr>
                <w:rFonts w:hint="eastAsia"/>
                <w:sz w:val="15"/>
                <w:szCs w:val="15"/>
              </w:rPr>
              <w:t>/</w:t>
            </w:r>
            <w:hyperlink r:id="rId8" w:history="1">
              <w:r>
                <w:rPr>
                  <w:sz w:val="15"/>
                  <w:szCs w:val="15"/>
                </w:rPr>
                <w:t>Song X</w:t>
              </w:r>
            </w:hyperlink>
            <w:r>
              <w:rPr>
                <w:rFonts w:hint="eastAsia"/>
                <w:i/>
                <w:iCs/>
                <w:sz w:val="15"/>
                <w:szCs w:val="15"/>
              </w:rPr>
              <w:t>et al</w:t>
            </w:r>
          </w:p>
        </w:tc>
        <w:tc>
          <w:tcPr>
            <w:tcW w:w="850" w:type="dxa"/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2014</w:t>
            </w:r>
          </w:p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40(1):140-52</w:t>
            </w:r>
          </w:p>
        </w:tc>
        <w:tc>
          <w:tcPr>
            <w:tcW w:w="709" w:type="dxa"/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20140116</w:t>
            </w:r>
          </w:p>
        </w:tc>
        <w:tc>
          <w:tcPr>
            <w:tcW w:w="709" w:type="dxa"/>
            <w:vAlign w:val="center"/>
          </w:tcPr>
          <w:p w:rsidR="00030212" w:rsidRPr="00357D17" w:rsidRDefault="00926A1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sz w:val="15"/>
                <w:szCs w:val="15"/>
              </w:rPr>
            </w:pPr>
            <w:hyperlink r:id="rId9" w:history="1">
              <w:r w:rsidRPr="00926A19">
                <w:rPr>
                  <w:sz w:val="15"/>
                  <w:szCs w:val="15"/>
                </w:rPr>
                <w:t>Qian Y</w:t>
              </w:r>
            </w:hyperlink>
            <w:r w:rsidRPr="00926A19">
              <w:rPr>
                <w:sz w:val="15"/>
                <w:szCs w:val="15"/>
              </w:rPr>
              <w:t>*</w:t>
            </w:r>
          </w:p>
        </w:tc>
        <w:tc>
          <w:tcPr>
            <w:tcW w:w="709" w:type="dxa"/>
            <w:vAlign w:val="center"/>
          </w:tcPr>
          <w:p w:rsidR="00030212" w:rsidRPr="00357D17" w:rsidRDefault="00926A1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sz w:val="15"/>
                <w:szCs w:val="15"/>
              </w:rPr>
            </w:pPr>
            <w:r w:rsidRPr="00926A19">
              <w:rPr>
                <w:sz w:val="15"/>
                <w:szCs w:val="15"/>
              </w:rPr>
              <w:t>Song X</w:t>
            </w:r>
            <w:r w:rsidRPr="00926A19">
              <w:rPr>
                <w:rFonts w:hint="eastAsia"/>
                <w:sz w:val="15"/>
                <w:szCs w:val="15"/>
              </w:rPr>
              <w:t>，</w:t>
            </w:r>
            <w:r w:rsidRPr="00926A19">
              <w:rPr>
                <w:sz w:val="15"/>
                <w:szCs w:val="15"/>
              </w:rPr>
              <w:t> </w:t>
            </w:r>
            <w:hyperlink r:id="rId10" w:history="1">
              <w:r w:rsidRPr="00926A19">
                <w:rPr>
                  <w:sz w:val="15"/>
                  <w:szCs w:val="15"/>
                </w:rPr>
                <w:t>Gao H</w:t>
              </w:r>
            </w:hyperlink>
          </w:p>
        </w:tc>
        <w:tc>
          <w:tcPr>
            <w:tcW w:w="1417" w:type="dxa"/>
            <w:vAlign w:val="center"/>
          </w:tcPr>
          <w:p w:rsidR="00030212" w:rsidRDefault="00030212">
            <w:pPr>
              <w:jc w:val="left"/>
            </w:pPr>
            <w:r>
              <w:rPr>
                <w:rFonts w:ascii="宋体" w:hAnsi="宋体" w:hint="eastAsia"/>
                <w:sz w:val="15"/>
                <w:szCs w:val="15"/>
              </w:rPr>
              <w:t>宋昕阳，高汉超，林盈盈，姚依昆，朱书，王静静，刘艳，姚小敏，孟广勋，沈南，时玉舫，钱友存</w:t>
            </w:r>
          </w:p>
        </w:tc>
        <w:tc>
          <w:tcPr>
            <w:tcW w:w="709" w:type="dxa"/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46</w:t>
            </w:r>
          </w:p>
        </w:tc>
        <w:tc>
          <w:tcPr>
            <w:tcW w:w="717" w:type="dxa"/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49</w:t>
            </w:r>
          </w:p>
        </w:tc>
      </w:tr>
      <w:tr w:rsidR="00357D17" w:rsidTr="00357D17">
        <w:trPr>
          <w:trHeight w:hRule="exact" w:val="1564"/>
          <w:jc w:val="center"/>
        </w:trPr>
        <w:tc>
          <w:tcPr>
            <w:tcW w:w="601" w:type="dxa"/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 w:val="21"/>
                <w:szCs w:val="28"/>
              </w:rPr>
            </w:pPr>
            <w:r>
              <w:rPr>
                <w:rFonts w:ascii="宋体" w:hAnsi="宋体" w:hint="eastAsia"/>
                <w:color w:val="000000"/>
                <w:sz w:val="21"/>
                <w:szCs w:val="28"/>
              </w:rPr>
              <w:t>4</w:t>
            </w:r>
          </w:p>
        </w:tc>
        <w:tc>
          <w:tcPr>
            <w:tcW w:w="2518" w:type="dxa"/>
            <w:vAlign w:val="center"/>
          </w:tcPr>
          <w:p w:rsidR="00030212" w:rsidRDefault="00030212">
            <w:pPr>
              <w:pStyle w:val="a5"/>
              <w:adjustRightInd w:val="0"/>
              <w:spacing w:line="2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 w:val="21"/>
                <w:szCs w:val="28"/>
              </w:rPr>
            </w:pPr>
            <w:r>
              <w:rPr>
                <w:sz w:val="15"/>
                <w:szCs w:val="15"/>
              </w:rPr>
              <w:t>Growth Factor FGF2 Cooperates with Interleukin-17 to Repair Intestinal Epithelial Damage</w:t>
            </w:r>
            <w:r>
              <w:rPr>
                <w:rFonts w:hint="eastAsia"/>
                <w:sz w:val="15"/>
                <w:szCs w:val="15"/>
              </w:rPr>
              <w:t>/ Immunity/</w:t>
            </w:r>
            <w:r>
              <w:rPr>
                <w:sz w:val="15"/>
                <w:szCs w:val="15"/>
              </w:rPr>
              <w:t>Song X</w:t>
            </w:r>
            <w:r>
              <w:rPr>
                <w:rFonts w:hint="eastAsia"/>
                <w:i/>
                <w:iCs/>
                <w:sz w:val="15"/>
                <w:szCs w:val="15"/>
              </w:rPr>
              <w:t>et al</w:t>
            </w:r>
          </w:p>
        </w:tc>
        <w:tc>
          <w:tcPr>
            <w:tcW w:w="850" w:type="dxa"/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2015</w:t>
            </w:r>
          </w:p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43 (3)：488–501</w:t>
            </w:r>
          </w:p>
        </w:tc>
        <w:tc>
          <w:tcPr>
            <w:tcW w:w="709" w:type="dxa"/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20150915</w:t>
            </w:r>
          </w:p>
        </w:tc>
        <w:tc>
          <w:tcPr>
            <w:tcW w:w="709" w:type="dxa"/>
            <w:vAlign w:val="center"/>
          </w:tcPr>
          <w:p w:rsidR="00030212" w:rsidRPr="00357D17" w:rsidRDefault="00926A1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sz w:val="15"/>
                <w:szCs w:val="15"/>
              </w:rPr>
            </w:pPr>
            <w:r w:rsidRPr="00926A19">
              <w:rPr>
                <w:sz w:val="15"/>
                <w:szCs w:val="15"/>
              </w:rPr>
              <w:t>Shen N*, and Qian Y*</w:t>
            </w:r>
          </w:p>
        </w:tc>
        <w:tc>
          <w:tcPr>
            <w:tcW w:w="709" w:type="dxa"/>
            <w:vAlign w:val="center"/>
          </w:tcPr>
          <w:p w:rsidR="00030212" w:rsidRPr="00357D17" w:rsidRDefault="00926A1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sz w:val="15"/>
                <w:szCs w:val="15"/>
              </w:rPr>
            </w:pPr>
            <w:r w:rsidRPr="00926A19">
              <w:rPr>
                <w:sz w:val="15"/>
                <w:szCs w:val="15"/>
              </w:rPr>
              <w:t>Song X,Dai D</w:t>
            </w:r>
          </w:p>
        </w:tc>
        <w:tc>
          <w:tcPr>
            <w:tcW w:w="1417" w:type="dxa"/>
            <w:vAlign w:val="center"/>
          </w:tcPr>
          <w:p w:rsidR="00030212" w:rsidRDefault="00030212"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宋昕阳,戴黛，贺晓，朱书，姚依昆，高汉超，王静静，瞿芳芳，李晓霞，沈南，钱友存</w:t>
            </w:r>
          </w:p>
        </w:tc>
        <w:tc>
          <w:tcPr>
            <w:tcW w:w="709" w:type="dxa"/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34</w:t>
            </w:r>
          </w:p>
        </w:tc>
        <w:tc>
          <w:tcPr>
            <w:tcW w:w="717" w:type="dxa"/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35</w:t>
            </w:r>
          </w:p>
        </w:tc>
      </w:tr>
      <w:tr w:rsidR="00357D17" w:rsidTr="00717EB7">
        <w:trPr>
          <w:trHeight w:hRule="exact" w:val="1558"/>
          <w:jc w:val="center"/>
        </w:trPr>
        <w:tc>
          <w:tcPr>
            <w:tcW w:w="601" w:type="dxa"/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 w:val="21"/>
                <w:szCs w:val="28"/>
              </w:rPr>
            </w:pPr>
            <w:r>
              <w:rPr>
                <w:rFonts w:ascii="宋体" w:hAnsi="宋体" w:hint="eastAsia"/>
                <w:color w:val="000000"/>
                <w:sz w:val="21"/>
                <w:szCs w:val="28"/>
              </w:rPr>
              <w:t>5</w:t>
            </w:r>
          </w:p>
        </w:tc>
        <w:tc>
          <w:tcPr>
            <w:tcW w:w="2518" w:type="dxa"/>
            <w:vAlign w:val="center"/>
          </w:tcPr>
          <w:p w:rsidR="00000000" w:rsidRDefault="00030212">
            <w:pPr>
              <w:pStyle w:val="a5"/>
              <w:adjustRightInd w:val="0"/>
              <w:spacing w:line="240" w:lineRule="exact"/>
              <w:ind w:firstLineChars="0" w:firstLine="0"/>
              <w:jc w:val="left"/>
              <w:outlineLvl w:val="1"/>
              <w:rPr>
                <w:sz w:val="21"/>
                <w:szCs w:val="21"/>
              </w:rPr>
            </w:pPr>
            <w:r>
              <w:rPr>
                <w:sz w:val="15"/>
                <w:szCs w:val="15"/>
              </w:rPr>
              <w:t>Modulation of experimental autoimmune encephalomyelitis through TRAF3-mediated suppression of interleukin 17 receptor signaling</w:t>
            </w:r>
            <w:r>
              <w:rPr>
                <w:rFonts w:hint="eastAsia"/>
                <w:sz w:val="15"/>
                <w:szCs w:val="15"/>
              </w:rPr>
              <w:t>/J Exp Med/</w:t>
            </w:r>
            <w:hyperlink r:id="rId11" w:history="1">
              <w:r>
                <w:rPr>
                  <w:rFonts w:hint="eastAsia"/>
                  <w:sz w:val="15"/>
                  <w:szCs w:val="15"/>
                </w:rPr>
                <w:t>Zhu S</w:t>
              </w:r>
            </w:hyperlink>
            <w:r>
              <w:rPr>
                <w:rFonts w:hint="eastAsia"/>
                <w:i/>
                <w:iCs/>
                <w:sz w:val="15"/>
                <w:szCs w:val="15"/>
              </w:rPr>
              <w:t xml:space="preserve"> et al</w:t>
            </w:r>
          </w:p>
        </w:tc>
        <w:tc>
          <w:tcPr>
            <w:tcW w:w="850" w:type="dxa"/>
            <w:vAlign w:val="center"/>
          </w:tcPr>
          <w:p w:rsidR="00030212" w:rsidRPr="00357D17" w:rsidRDefault="00926A1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15"/>
                <w:szCs w:val="15"/>
              </w:rPr>
            </w:pPr>
            <w:r w:rsidRPr="00926A19">
              <w:rPr>
                <w:rFonts w:ascii="宋体" w:hAnsi="宋体"/>
                <w:sz w:val="15"/>
                <w:szCs w:val="15"/>
              </w:rPr>
              <w:t>2010</w:t>
            </w:r>
          </w:p>
          <w:p w:rsidR="00030212" w:rsidRPr="00357D17" w:rsidRDefault="00926A1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15"/>
                <w:szCs w:val="15"/>
              </w:rPr>
            </w:pPr>
            <w:r w:rsidRPr="00926A19">
              <w:rPr>
                <w:rFonts w:ascii="宋体" w:hAnsi="宋体"/>
                <w:sz w:val="15"/>
                <w:szCs w:val="15"/>
              </w:rPr>
              <w:t>207(12)：2647-2662</w:t>
            </w:r>
          </w:p>
        </w:tc>
        <w:tc>
          <w:tcPr>
            <w:tcW w:w="709" w:type="dxa"/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20100703</w:t>
            </w:r>
          </w:p>
        </w:tc>
        <w:tc>
          <w:tcPr>
            <w:tcW w:w="709" w:type="dxa"/>
            <w:vAlign w:val="center"/>
          </w:tcPr>
          <w:p w:rsidR="00030212" w:rsidRPr="00357D17" w:rsidRDefault="00926A1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sz w:val="15"/>
                <w:szCs w:val="15"/>
              </w:rPr>
            </w:pPr>
            <w:hyperlink r:id="rId12" w:history="1">
              <w:r w:rsidRPr="00926A19">
                <w:rPr>
                  <w:sz w:val="15"/>
                  <w:szCs w:val="15"/>
                </w:rPr>
                <w:t>Qian Y</w:t>
              </w:r>
            </w:hyperlink>
            <w:r w:rsidRPr="00926A19">
              <w:rPr>
                <w:sz w:val="15"/>
                <w:szCs w:val="15"/>
              </w:rPr>
              <w:t>*</w:t>
            </w:r>
          </w:p>
        </w:tc>
        <w:tc>
          <w:tcPr>
            <w:tcW w:w="709" w:type="dxa"/>
            <w:vAlign w:val="center"/>
          </w:tcPr>
          <w:p w:rsidR="00030212" w:rsidRPr="00357D17" w:rsidRDefault="00926A1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sz w:val="15"/>
                <w:szCs w:val="15"/>
              </w:rPr>
            </w:pPr>
            <w:r w:rsidRPr="00926A19">
              <w:rPr>
                <w:sz w:val="15"/>
                <w:szCs w:val="15"/>
              </w:rPr>
              <w:t>Zhu S</w:t>
            </w:r>
          </w:p>
        </w:tc>
        <w:tc>
          <w:tcPr>
            <w:tcW w:w="1417" w:type="dxa"/>
            <w:vAlign w:val="center"/>
          </w:tcPr>
          <w:p w:rsidR="00030212" w:rsidRDefault="00030212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朱书，潘文，施佩清，高汉超，宋昕阳，刘艳，李晓霞，时玉舫，钱友存</w:t>
            </w:r>
          </w:p>
        </w:tc>
        <w:tc>
          <w:tcPr>
            <w:tcW w:w="709" w:type="dxa"/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59</w:t>
            </w:r>
          </w:p>
        </w:tc>
        <w:tc>
          <w:tcPr>
            <w:tcW w:w="717" w:type="dxa"/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63</w:t>
            </w:r>
          </w:p>
        </w:tc>
      </w:tr>
      <w:tr w:rsidR="00357D17" w:rsidTr="00717EB7">
        <w:trPr>
          <w:trHeight w:hRule="exact" w:val="1269"/>
          <w:jc w:val="center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 w:val="21"/>
                <w:szCs w:val="28"/>
              </w:rPr>
            </w:pPr>
            <w:r>
              <w:rPr>
                <w:rFonts w:ascii="宋体" w:hAnsi="宋体" w:hint="eastAsia"/>
                <w:color w:val="000000"/>
                <w:sz w:val="21"/>
                <w:szCs w:val="28"/>
              </w:rPr>
              <w:t>6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030212" w:rsidRDefault="00030212">
            <w:pPr>
              <w:pStyle w:val="a5"/>
              <w:adjustRightInd w:val="0"/>
              <w:spacing w:line="240" w:lineRule="exact"/>
              <w:ind w:firstLineChars="0" w:firstLine="0"/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15"/>
                <w:szCs w:val="15"/>
              </w:rPr>
              <w:t>Persistent Stimulation with Interleukin-17 Desensitizes Cells through SCF</w:t>
            </w:r>
            <w:r>
              <w:rPr>
                <w:sz w:val="15"/>
                <w:szCs w:val="15"/>
              </w:rPr>
              <w:sym w:font="Symbol" w:char="F062"/>
            </w:r>
            <w:r>
              <w:rPr>
                <w:sz w:val="15"/>
                <w:szCs w:val="15"/>
              </w:rPr>
              <w:t>-TrCP</w:t>
            </w:r>
            <w:r>
              <w:rPr>
                <w:sz w:val="15"/>
                <w:szCs w:val="15"/>
              </w:rPr>
              <w:t>–</w:t>
            </w:r>
            <w:r>
              <w:rPr>
                <w:sz w:val="15"/>
                <w:szCs w:val="15"/>
              </w:rPr>
              <w:t>Mediated Degradation of Act1</w:t>
            </w:r>
            <w:r>
              <w:rPr>
                <w:rFonts w:hint="eastAsia"/>
                <w:sz w:val="15"/>
                <w:szCs w:val="15"/>
              </w:rPr>
              <w:t>/Sci. Signal/Shi P</w:t>
            </w:r>
            <w:r>
              <w:rPr>
                <w:rFonts w:hint="eastAsia"/>
                <w:i/>
                <w:iCs/>
                <w:sz w:val="15"/>
                <w:szCs w:val="15"/>
              </w:rPr>
              <w:t>et 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30212" w:rsidRPr="00357D17" w:rsidRDefault="00926A1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15"/>
                <w:szCs w:val="15"/>
              </w:rPr>
            </w:pPr>
            <w:r w:rsidRPr="00926A19">
              <w:rPr>
                <w:rFonts w:ascii="宋体" w:hAnsi="宋体"/>
                <w:sz w:val="15"/>
                <w:szCs w:val="15"/>
              </w:rPr>
              <w:t>2011</w:t>
            </w:r>
          </w:p>
          <w:p w:rsidR="00030212" w:rsidRPr="00357D17" w:rsidRDefault="00926A1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15"/>
                <w:szCs w:val="15"/>
              </w:rPr>
            </w:pPr>
            <w:r w:rsidRPr="00926A19">
              <w:rPr>
                <w:rFonts w:ascii="宋体" w:hAnsi="宋体"/>
                <w:sz w:val="15"/>
                <w:szCs w:val="15"/>
              </w:rPr>
              <w:t>4(197)：ra73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0212" w:rsidRPr="00357D17" w:rsidRDefault="00926A1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15"/>
                <w:szCs w:val="15"/>
              </w:rPr>
            </w:pPr>
            <w:r w:rsidRPr="00926A19">
              <w:rPr>
                <w:rFonts w:ascii="宋体" w:hAnsi="宋体"/>
                <w:sz w:val="15"/>
                <w:szCs w:val="15"/>
              </w:rPr>
              <w:t>20111101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0212" w:rsidRPr="00357D17" w:rsidRDefault="00926A1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15"/>
                <w:szCs w:val="15"/>
              </w:rPr>
            </w:pPr>
            <w:r w:rsidRPr="00926A19">
              <w:rPr>
                <w:rFonts w:ascii="宋体" w:hAnsi="宋体"/>
                <w:sz w:val="15"/>
                <w:szCs w:val="15"/>
              </w:rPr>
              <w:t>Qian Y*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0212" w:rsidRPr="00357D17" w:rsidRDefault="00926A1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15"/>
                <w:szCs w:val="15"/>
              </w:rPr>
            </w:pPr>
            <w:r w:rsidRPr="00926A19">
              <w:rPr>
                <w:rFonts w:ascii="宋体" w:hAnsi="宋体"/>
                <w:sz w:val="15"/>
                <w:szCs w:val="15"/>
              </w:rPr>
              <w:t>Shi P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30212" w:rsidRDefault="00030212">
            <w:pPr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施佩清，朱书，林盈盈，刘艳，时玉舫，钱友存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14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14</w:t>
            </w:r>
          </w:p>
        </w:tc>
      </w:tr>
      <w:tr w:rsidR="00357D17" w:rsidTr="00717EB7">
        <w:trPr>
          <w:trHeight w:hRule="exact" w:val="1556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 w:val="21"/>
                <w:szCs w:val="28"/>
              </w:rPr>
            </w:pPr>
            <w:r>
              <w:rPr>
                <w:rFonts w:ascii="宋体" w:hAnsi="宋体" w:hint="eastAsia"/>
                <w:color w:val="000000"/>
                <w:sz w:val="21"/>
                <w:szCs w:val="28"/>
              </w:rPr>
              <w:t>7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212" w:rsidRDefault="00030212">
            <w:pPr>
              <w:pStyle w:val="a5"/>
              <w:adjustRightInd w:val="0"/>
              <w:spacing w:line="240" w:lineRule="exact"/>
              <w:ind w:firstLineChars="0" w:firstLine="0"/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15"/>
                <w:szCs w:val="15"/>
              </w:rPr>
              <w:t>TRAF6 dependent Act1 phosphorylation by the IKK-related kinases suppresses IL-17-induced NF-</w:t>
            </w:r>
            <w:r>
              <w:rPr>
                <w:sz w:val="15"/>
                <w:szCs w:val="15"/>
              </w:rPr>
              <w:t>κ</w:t>
            </w:r>
            <w:r>
              <w:rPr>
                <w:sz w:val="15"/>
                <w:szCs w:val="15"/>
              </w:rPr>
              <w:t>B activation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sz w:val="15"/>
                <w:szCs w:val="15"/>
              </w:rPr>
              <w:t>Mol. Cell. Biol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sz w:val="15"/>
                <w:szCs w:val="15"/>
              </w:rPr>
              <w:t>Qu F,</w:t>
            </w:r>
            <w:r>
              <w:rPr>
                <w:rFonts w:hint="eastAsia"/>
                <w:i/>
                <w:iCs/>
                <w:sz w:val="15"/>
                <w:szCs w:val="15"/>
              </w:rPr>
              <w:t>et 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212" w:rsidRPr="00717EB7" w:rsidRDefault="00926A1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sz w:val="15"/>
                <w:szCs w:val="15"/>
              </w:rPr>
            </w:pPr>
            <w:r w:rsidRPr="00926A19">
              <w:rPr>
                <w:sz w:val="15"/>
                <w:szCs w:val="15"/>
              </w:rPr>
              <w:t>2012</w:t>
            </w:r>
          </w:p>
          <w:p w:rsidR="00030212" w:rsidRPr="00717EB7" w:rsidRDefault="00926A1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sz w:val="15"/>
                <w:szCs w:val="15"/>
              </w:rPr>
            </w:pPr>
            <w:r w:rsidRPr="00926A19">
              <w:rPr>
                <w:sz w:val="15"/>
                <w:szCs w:val="15"/>
              </w:rPr>
              <w:t>32(19)</w:t>
            </w:r>
            <w:r w:rsidRPr="00926A19">
              <w:rPr>
                <w:rFonts w:hint="eastAsia"/>
                <w:sz w:val="15"/>
                <w:szCs w:val="15"/>
              </w:rPr>
              <w:t>：</w:t>
            </w:r>
            <w:r w:rsidRPr="00926A19">
              <w:rPr>
                <w:sz w:val="15"/>
                <w:szCs w:val="15"/>
              </w:rPr>
              <w:t>3925-3937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212" w:rsidRPr="00717EB7" w:rsidRDefault="00926A1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sz w:val="15"/>
                <w:szCs w:val="15"/>
              </w:rPr>
            </w:pPr>
            <w:r w:rsidRPr="00926A19">
              <w:rPr>
                <w:sz w:val="15"/>
                <w:szCs w:val="15"/>
              </w:rPr>
              <w:t>20120730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212" w:rsidRPr="00717EB7" w:rsidRDefault="00926A1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sz w:val="15"/>
                <w:szCs w:val="15"/>
              </w:rPr>
            </w:pPr>
            <w:hyperlink r:id="rId13" w:history="1">
              <w:r w:rsidRPr="00926A19">
                <w:rPr>
                  <w:sz w:val="15"/>
                  <w:szCs w:val="15"/>
                </w:rPr>
                <w:t>Qian Y</w:t>
              </w:r>
            </w:hyperlink>
            <w:r w:rsidRPr="00926A19">
              <w:rPr>
                <w:sz w:val="15"/>
                <w:szCs w:val="15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212" w:rsidRPr="00717EB7" w:rsidRDefault="00926A1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sz w:val="15"/>
                <w:szCs w:val="15"/>
              </w:rPr>
            </w:pPr>
            <w:r w:rsidRPr="00926A19">
              <w:rPr>
                <w:sz w:val="15"/>
                <w:szCs w:val="15"/>
              </w:rPr>
              <w:t>Qu F</w:t>
            </w:r>
            <w:r w:rsidRPr="00926A19">
              <w:rPr>
                <w:rFonts w:hint="eastAsia"/>
                <w:sz w:val="15"/>
                <w:szCs w:val="15"/>
              </w:rPr>
              <w:t>，</w:t>
            </w:r>
            <w:r w:rsidRPr="00926A19">
              <w:rPr>
                <w:sz w:val="15"/>
                <w:szCs w:val="15"/>
              </w:rPr>
              <w:t>Gao H,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212" w:rsidRDefault="00030212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瞿芳芳，高汉超，朱书，施佩清，张一凡，刘艳，姚依昆，时玉舫，钱友存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25</w:t>
            </w:r>
          </w:p>
        </w:tc>
      </w:tr>
      <w:tr w:rsidR="00357D17" w:rsidTr="00717EB7">
        <w:trPr>
          <w:trHeight w:hRule="exact" w:val="1428"/>
          <w:jc w:val="center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 w:val="21"/>
                <w:szCs w:val="28"/>
              </w:rPr>
            </w:pPr>
            <w:r>
              <w:rPr>
                <w:rFonts w:ascii="宋体" w:hAnsi="宋体" w:hint="eastAsia"/>
                <w:color w:val="000000"/>
                <w:sz w:val="21"/>
                <w:szCs w:val="28"/>
              </w:rPr>
              <w:lastRenderedPageBreak/>
              <w:t>8</w:t>
            </w:r>
          </w:p>
        </w:tc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030212" w:rsidRDefault="00030212">
            <w:pPr>
              <w:pStyle w:val="a5"/>
              <w:adjustRightInd w:val="0"/>
              <w:spacing w:line="2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 w:val="21"/>
                <w:szCs w:val="28"/>
              </w:rPr>
            </w:pPr>
            <w:r>
              <w:rPr>
                <w:sz w:val="15"/>
                <w:szCs w:val="15"/>
              </w:rPr>
              <w:t>IL-17/IL-17 receptor system in autoimmune disease: mechanisms and therapeutic potential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sz w:val="15"/>
                <w:szCs w:val="15"/>
              </w:rPr>
              <w:t xml:space="preserve">Clinical Science 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sz w:val="15"/>
                <w:szCs w:val="15"/>
              </w:rPr>
              <w:t>Zhu S and Qian Y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30212" w:rsidRPr="00717EB7" w:rsidRDefault="00926A1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sz w:val="15"/>
                <w:szCs w:val="15"/>
              </w:rPr>
            </w:pPr>
            <w:r w:rsidRPr="00926A19">
              <w:rPr>
                <w:sz w:val="15"/>
                <w:szCs w:val="15"/>
              </w:rPr>
              <w:t>2012 122(11)</w:t>
            </w:r>
            <w:r w:rsidRPr="00926A19">
              <w:rPr>
                <w:rFonts w:hint="eastAsia"/>
                <w:sz w:val="15"/>
                <w:szCs w:val="15"/>
              </w:rPr>
              <w:t>：</w:t>
            </w:r>
            <w:r w:rsidRPr="00926A19">
              <w:rPr>
                <w:sz w:val="15"/>
                <w:szCs w:val="15"/>
              </w:rPr>
              <w:t xml:space="preserve"> 487-511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30212" w:rsidRPr="00717EB7" w:rsidRDefault="00926A1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sz w:val="15"/>
                <w:szCs w:val="15"/>
              </w:rPr>
            </w:pPr>
            <w:r w:rsidRPr="00926A19">
              <w:rPr>
                <w:sz w:val="15"/>
                <w:szCs w:val="15"/>
              </w:rPr>
              <w:t>20120601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30212" w:rsidRPr="00717EB7" w:rsidRDefault="00926A1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sz w:val="15"/>
                <w:szCs w:val="15"/>
              </w:rPr>
            </w:pPr>
            <w:r w:rsidRPr="00926A19">
              <w:rPr>
                <w:sz w:val="15"/>
                <w:szCs w:val="15"/>
              </w:rPr>
              <w:t xml:space="preserve"> Qian Y*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30212" w:rsidRPr="00717EB7" w:rsidRDefault="00926A1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sz w:val="15"/>
                <w:szCs w:val="15"/>
              </w:rPr>
            </w:pPr>
            <w:r w:rsidRPr="00926A19">
              <w:rPr>
                <w:sz w:val="15"/>
                <w:szCs w:val="15"/>
              </w:rPr>
              <w:t>Zhu 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30212" w:rsidRPr="00717EB7" w:rsidRDefault="00926A19">
            <w:pPr>
              <w:rPr>
                <w:rFonts w:ascii="仿宋_GB2312"/>
                <w:sz w:val="15"/>
                <w:szCs w:val="15"/>
              </w:rPr>
            </w:pPr>
            <w:r w:rsidRPr="00926A19">
              <w:rPr>
                <w:rFonts w:ascii="仿宋_GB2312" w:hint="eastAsia"/>
                <w:sz w:val="15"/>
                <w:szCs w:val="15"/>
              </w:rPr>
              <w:t>朱书，钱友存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30212" w:rsidRPr="00717EB7" w:rsidRDefault="00926A1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sz w:val="15"/>
                <w:szCs w:val="15"/>
              </w:rPr>
            </w:pPr>
            <w:r w:rsidRPr="00926A19">
              <w:rPr>
                <w:sz w:val="15"/>
                <w:szCs w:val="15"/>
              </w:rPr>
              <w:t>117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030212" w:rsidRPr="00717EB7" w:rsidRDefault="00926A1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sz w:val="15"/>
                <w:szCs w:val="15"/>
              </w:rPr>
            </w:pPr>
            <w:r w:rsidRPr="00926A19">
              <w:rPr>
                <w:sz w:val="15"/>
                <w:szCs w:val="15"/>
              </w:rPr>
              <w:t>132</w:t>
            </w:r>
          </w:p>
        </w:tc>
      </w:tr>
      <w:tr w:rsidR="00030212" w:rsidTr="00357D17">
        <w:trPr>
          <w:trHeight w:val="607"/>
          <w:jc w:val="center"/>
        </w:trPr>
        <w:tc>
          <w:tcPr>
            <w:tcW w:w="7513" w:type="dxa"/>
            <w:gridSpan w:val="7"/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 w:val="21"/>
                <w:szCs w:val="28"/>
              </w:rPr>
            </w:pPr>
            <w:r>
              <w:rPr>
                <w:rFonts w:ascii="宋体" w:hAnsi="宋体" w:hint="eastAsia"/>
                <w:color w:val="000000"/>
                <w:sz w:val="21"/>
                <w:szCs w:val="28"/>
              </w:rPr>
              <w:t>合  计</w:t>
            </w:r>
          </w:p>
        </w:tc>
        <w:tc>
          <w:tcPr>
            <w:tcW w:w="709" w:type="dxa"/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 w:val="21"/>
                <w:szCs w:val="28"/>
              </w:rPr>
            </w:pPr>
            <w:r>
              <w:rPr>
                <w:rFonts w:ascii="宋体" w:hAnsi="宋体" w:hint="eastAsia"/>
                <w:color w:val="000000"/>
                <w:sz w:val="21"/>
                <w:szCs w:val="28"/>
              </w:rPr>
              <w:t>597</w:t>
            </w:r>
          </w:p>
        </w:tc>
        <w:tc>
          <w:tcPr>
            <w:tcW w:w="717" w:type="dxa"/>
            <w:vAlign w:val="center"/>
          </w:tcPr>
          <w:p w:rsidR="00030212" w:rsidRDefault="00030212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 w:val="21"/>
                <w:szCs w:val="28"/>
              </w:rPr>
            </w:pPr>
            <w:r>
              <w:rPr>
                <w:rFonts w:ascii="宋体" w:hAnsi="宋体" w:hint="eastAsia"/>
                <w:color w:val="000000"/>
                <w:sz w:val="21"/>
                <w:szCs w:val="28"/>
              </w:rPr>
              <w:t>649</w:t>
            </w:r>
          </w:p>
        </w:tc>
      </w:tr>
    </w:tbl>
    <w:p w:rsidR="00933E2F" w:rsidRDefault="00933E2F">
      <w:pPr>
        <w:pStyle w:val="Style8"/>
        <w:ind w:firstLineChars="0" w:firstLine="0"/>
        <w:jc w:val="center"/>
        <w:outlineLvl w:val="1"/>
      </w:pPr>
    </w:p>
    <w:sectPr w:rsidR="00933E2F" w:rsidSect="00045E35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E2F" w:rsidRDefault="00933E2F" w:rsidP="00045E35">
      <w:r>
        <w:separator/>
      </w:r>
    </w:p>
  </w:endnote>
  <w:endnote w:type="continuationSeparator" w:id="1">
    <w:p w:rsidR="00933E2F" w:rsidRDefault="00933E2F" w:rsidP="00045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35" w:rsidRDefault="00926A19">
    <w:pPr>
      <w:pStyle w:val="a7"/>
      <w:framePr w:wrap="around" w:vAnchor="text" w:hAnchor="margin" w:xAlign="center" w:y="1"/>
      <w:rPr>
        <w:rStyle w:val="aa"/>
      </w:rPr>
    </w:pPr>
    <w:r>
      <w:fldChar w:fldCharType="begin"/>
    </w:r>
    <w:r w:rsidR="00166DA4">
      <w:rPr>
        <w:rStyle w:val="aa"/>
      </w:rPr>
      <w:instrText xml:space="preserve">PAGE  </w:instrText>
    </w:r>
    <w:r>
      <w:fldChar w:fldCharType="separate"/>
    </w:r>
    <w:r w:rsidR="009501BA">
      <w:rPr>
        <w:rStyle w:val="aa"/>
        <w:noProof/>
      </w:rPr>
      <w:t>2</w:t>
    </w:r>
    <w:r>
      <w:fldChar w:fldCharType="end"/>
    </w:r>
  </w:p>
  <w:p w:rsidR="00045E35" w:rsidRDefault="00045E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E2F" w:rsidRDefault="00933E2F" w:rsidP="00045E35">
      <w:r>
        <w:separator/>
      </w:r>
    </w:p>
  </w:footnote>
  <w:footnote w:type="continuationSeparator" w:id="1">
    <w:p w:rsidR="00933E2F" w:rsidRDefault="00933E2F" w:rsidP="00045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830707"/>
    <w:multiLevelType w:val="singleLevel"/>
    <w:tmpl w:val="8E830707"/>
    <w:lvl w:ilvl="0">
      <w:start w:val="7"/>
      <w:numFmt w:val="decimal"/>
      <w:suff w:val="space"/>
      <w:lvlText w:val="%1."/>
      <w:lvlJc w:val="left"/>
    </w:lvl>
  </w:abstractNum>
  <w:abstractNum w:abstractNumId="1">
    <w:nsid w:val="174F752E"/>
    <w:multiLevelType w:val="multilevel"/>
    <w:tmpl w:val="174F752E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3CA42A7"/>
    <w:multiLevelType w:val="multilevel"/>
    <w:tmpl w:val="23CA42A7"/>
    <w:lvl w:ilvl="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124B9"/>
    <w:multiLevelType w:val="multilevel"/>
    <w:tmpl w:val="5CC124B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祥龙">
    <w15:presenceInfo w15:providerId="WPS Office" w15:userId="21525591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4A5C68"/>
    <w:rsid w:val="000110A9"/>
    <w:rsid w:val="000229EF"/>
    <w:rsid w:val="00030212"/>
    <w:rsid w:val="00036DB3"/>
    <w:rsid w:val="00045E35"/>
    <w:rsid w:val="000A4F26"/>
    <w:rsid w:val="000B6D56"/>
    <w:rsid w:val="000D20E3"/>
    <w:rsid w:val="000E0471"/>
    <w:rsid w:val="001551D4"/>
    <w:rsid w:val="00166DA4"/>
    <w:rsid w:val="00265324"/>
    <w:rsid w:val="00357D17"/>
    <w:rsid w:val="003A1A7F"/>
    <w:rsid w:val="004453E1"/>
    <w:rsid w:val="00643057"/>
    <w:rsid w:val="006B579A"/>
    <w:rsid w:val="00717EB7"/>
    <w:rsid w:val="00753FEC"/>
    <w:rsid w:val="008268B8"/>
    <w:rsid w:val="008272DE"/>
    <w:rsid w:val="008865B4"/>
    <w:rsid w:val="00926A19"/>
    <w:rsid w:val="00933E2F"/>
    <w:rsid w:val="009501BA"/>
    <w:rsid w:val="00954F2E"/>
    <w:rsid w:val="00977FE0"/>
    <w:rsid w:val="009B7D75"/>
    <w:rsid w:val="009C570D"/>
    <w:rsid w:val="00A871A8"/>
    <w:rsid w:val="00AD361D"/>
    <w:rsid w:val="00AF27B0"/>
    <w:rsid w:val="00BA0447"/>
    <w:rsid w:val="00C4138D"/>
    <w:rsid w:val="00C90A91"/>
    <w:rsid w:val="00C94092"/>
    <w:rsid w:val="00CA1325"/>
    <w:rsid w:val="00D207C4"/>
    <w:rsid w:val="00E41B07"/>
    <w:rsid w:val="00E97741"/>
    <w:rsid w:val="00ED47B1"/>
    <w:rsid w:val="00F42E52"/>
    <w:rsid w:val="00F62C5E"/>
    <w:rsid w:val="00F73907"/>
    <w:rsid w:val="00FE6C13"/>
    <w:rsid w:val="0136780A"/>
    <w:rsid w:val="014A5C68"/>
    <w:rsid w:val="0157519F"/>
    <w:rsid w:val="016A7E7E"/>
    <w:rsid w:val="02334BF3"/>
    <w:rsid w:val="024658C7"/>
    <w:rsid w:val="024D5F18"/>
    <w:rsid w:val="02551408"/>
    <w:rsid w:val="03D878CA"/>
    <w:rsid w:val="03DC6983"/>
    <w:rsid w:val="04FE34AC"/>
    <w:rsid w:val="06A46FBD"/>
    <w:rsid w:val="06B16624"/>
    <w:rsid w:val="06CB0F96"/>
    <w:rsid w:val="079D7CAC"/>
    <w:rsid w:val="07F77FD8"/>
    <w:rsid w:val="09127978"/>
    <w:rsid w:val="0A6D2CB6"/>
    <w:rsid w:val="0B371EFB"/>
    <w:rsid w:val="0B5937B5"/>
    <w:rsid w:val="0BD13820"/>
    <w:rsid w:val="0D0160A8"/>
    <w:rsid w:val="0E5302FE"/>
    <w:rsid w:val="0ECB0697"/>
    <w:rsid w:val="0F4868D1"/>
    <w:rsid w:val="0FB12692"/>
    <w:rsid w:val="0FB81F3D"/>
    <w:rsid w:val="0FD81621"/>
    <w:rsid w:val="1057413B"/>
    <w:rsid w:val="106B1F95"/>
    <w:rsid w:val="10743A6C"/>
    <w:rsid w:val="118D2A95"/>
    <w:rsid w:val="121910DB"/>
    <w:rsid w:val="12243B6E"/>
    <w:rsid w:val="12630BB8"/>
    <w:rsid w:val="12886077"/>
    <w:rsid w:val="129401C8"/>
    <w:rsid w:val="12DE46D8"/>
    <w:rsid w:val="14464BE0"/>
    <w:rsid w:val="14602786"/>
    <w:rsid w:val="1588249F"/>
    <w:rsid w:val="15ED66A0"/>
    <w:rsid w:val="16DB6944"/>
    <w:rsid w:val="18BF5312"/>
    <w:rsid w:val="18F61155"/>
    <w:rsid w:val="1AB47C66"/>
    <w:rsid w:val="1ABF1E1F"/>
    <w:rsid w:val="1B6536F7"/>
    <w:rsid w:val="1C12554D"/>
    <w:rsid w:val="1CB9023B"/>
    <w:rsid w:val="1CFF2951"/>
    <w:rsid w:val="1DCE2D63"/>
    <w:rsid w:val="1E947B0A"/>
    <w:rsid w:val="1EF63224"/>
    <w:rsid w:val="20CC09FF"/>
    <w:rsid w:val="20F3765B"/>
    <w:rsid w:val="210A3A5C"/>
    <w:rsid w:val="21652EE0"/>
    <w:rsid w:val="217C0B23"/>
    <w:rsid w:val="21AD46B1"/>
    <w:rsid w:val="21CF2D9A"/>
    <w:rsid w:val="228C1932"/>
    <w:rsid w:val="230B48F0"/>
    <w:rsid w:val="23236EEE"/>
    <w:rsid w:val="243B5B5D"/>
    <w:rsid w:val="24DD6EE6"/>
    <w:rsid w:val="250A2869"/>
    <w:rsid w:val="25455587"/>
    <w:rsid w:val="254C1FA4"/>
    <w:rsid w:val="267352D2"/>
    <w:rsid w:val="273204B0"/>
    <w:rsid w:val="278A7270"/>
    <w:rsid w:val="27F862A6"/>
    <w:rsid w:val="27FF4426"/>
    <w:rsid w:val="2820553C"/>
    <w:rsid w:val="282E0D34"/>
    <w:rsid w:val="29353AB7"/>
    <w:rsid w:val="29850444"/>
    <w:rsid w:val="2AE812CB"/>
    <w:rsid w:val="2C25016F"/>
    <w:rsid w:val="2C2E4DFB"/>
    <w:rsid w:val="2CA35D0C"/>
    <w:rsid w:val="2D3D49C6"/>
    <w:rsid w:val="2E661F66"/>
    <w:rsid w:val="2EA41914"/>
    <w:rsid w:val="31DA2460"/>
    <w:rsid w:val="327D5EE5"/>
    <w:rsid w:val="32B912C7"/>
    <w:rsid w:val="32CE07B0"/>
    <w:rsid w:val="346A13AB"/>
    <w:rsid w:val="3529447A"/>
    <w:rsid w:val="359E05EF"/>
    <w:rsid w:val="36C00243"/>
    <w:rsid w:val="370709C8"/>
    <w:rsid w:val="38204513"/>
    <w:rsid w:val="394F7E04"/>
    <w:rsid w:val="3A05619B"/>
    <w:rsid w:val="3AA641EF"/>
    <w:rsid w:val="3AE251E9"/>
    <w:rsid w:val="3C527208"/>
    <w:rsid w:val="3C5F50EB"/>
    <w:rsid w:val="3D1D7398"/>
    <w:rsid w:val="3D8B33BA"/>
    <w:rsid w:val="3F2B6E46"/>
    <w:rsid w:val="3F8518D5"/>
    <w:rsid w:val="3FA05EB4"/>
    <w:rsid w:val="4034212F"/>
    <w:rsid w:val="406C602A"/>
    <w:rsid w:val="41304C1A"/>
    <w:rsid w:val="42B42EC1"/>
    <w:rsid w:val="42F216DC"/>
    <w:rsid w:val="43967617"/>
    <w:rsid w:val="448B5E64"/>
    <w:rsid w:val="44AA6528"/>
    <w:rsid w:val="45C4530C"/>
    <w:rsid w:val="45C94B12"/>
    <w:rsid w:val="460B3952"/>
    <w:rsid w:val="466B4B6B"/>
    <w:rsid w:val="470D4AD6"/>
    <w:rsid w:val="47A0548A"/>
    <w:rsid w:val="47FD3D29"/>
    <w:rsid w:val="49106A50"/>
    <w:rsid w:val="4A6D4B8F"/>
    <w:rsid w:val="4A8C61E1"/>
    <w:rsid w:val="4AE95D4F"/>
    <w:rsid w:val="4B5A6BB4"/>
    <w:rsid w:val="4BFA394B"/>
    <w:rsid w:val="4CA36A30"/>
    <w:rsid w:val="4D060BEB"/>
    <w:rsid w:val="4F5E5FFB"/>
    <w:rsid w:val="4FF53AAD"/>
    <w:rsid w:val="505A555B"/>
    <w:rsid w:val="5075236B"/>
    <w:rsid w:val="509A76CC"/>
    <w:rsid w:val="51CA37C3"/>
    <w:rsid w:val="53237908"/>
    <w:rsid w:val="53B24FFD"/>
    <w:rsid w:val="54B30D27"/>
    <w:rsid w:val="55331ABA"/>
    <w:rsid w:val="56794FD4"/>
    <w:rsid w:val="571C12D7"/>
    <w:rsid w:val="57506935"/>
    <w:rsid w:val="57752507"/>
    <w:rsid w:val="58E774AA"/>
    <w:rsid w:val="5966224F"/>
    <w:rsid w:val="59E21CB3"/>
    <w:rsid w:val="5A051D78"/>
    <w:rsid w:val="5AB167B7"/>
    <w:rsid w:val="5B175DFF"/>
    <w:rsid w:val="5B547AC8"/>
    <w:rsid w:val="5D037D18"/>
    <w:rsid w:val="5E942723"/>
    <w:rsid w:val="5EBA07A9"/>
    <w:rsid w:val="5F05338F"/>
    <w:rsid w:val="5F3116D7"/>
    <w:rsid w:val="60F7754D"/>
    <w:rsid w:val="62CB51DA"/>
    <w:rsid w:val="6384605B"/>
    <w:rsid w:val="64013693"/>
    <w:rsid w:val="640166AD"/>
    <w:rsid w:val="646C6204"/>
    <w:rsid w:val="65024AF1"/>
    <w:rsid w:val="67430294"/>
    <w:rsid w:val="677260D1"/>
    <w:rsid w:val="679E77DE"/>
    <w:rsid w:val="6827706D"/>
    <w:rsid w:val="68C40176"/>
    <w:rsid w:val="6C432EC9"/>
    <w:rsid w:val="6CC77E2C"/>
    <w:rsid w:val="6D8D7962"/>
    <w:rsid w:val="6DFF2696"/>
    <w:rsid w:val="6E342BFA"/>
    <w:rsid w:val="6ED21A05"/>
    <w:rsid w:val="7017794F"/>
    <w:rsid w:val="70664D38"/>
    <w:rsid w:val="707670A2"/>
    <w:rsid w:val="715E4483"/>
    <w:rsid w:val="71A706D8"/>
    <w:rsid w:val="73420E6D"/>
    <w:rsid w:val="745A16C5"/>
    <w:rsid w:val="76584D15"/>
    <w:rsid w:val="76EC1607"/>
    <w:rsid w:val="770C26C9"/>
    <w:rsid w:val="77A5785C"/>
    <w:rsid w:val="77C86E72"/>
    <w:rsid w:val="78305AAE"/>
    <w:rsid w:val="790A3ED4"/>
    <w:rsid w:val="799978B4"/>
    <w:rsid w:val="7AA57ED5"/>
    <w:rsid w:val="7AC6068C"/>
    <w:rsid w:val="7AD25235"/>
    <w:rsid w:val="7BCD7BB6"/>
    <w:rsid w:val="7C3A681F"/>
    <w:rsid w:val="7D2B53A7"/>
    <w:rsid w:val="7F3F71E9"/>
    <w:rsid w:val="7FD540F1"/>
    <w:rsid w:val="7FDD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semiHidden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E3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045E35"/>
    <w:pPr>
      <w:jc w:val="left"/>
    </w:pPr>
  </w:style>
  <w:style w:type="paragraph" w:styleId="a4">
    <w:name w:val="Body Text Indent"/>
    <w:basedOn w:val="a"/>
    <w:qFormat/>
    <w:rsid w:val="00045E35"/>
    <w:pPr>
      <w:spacing w:line="240" w:lineRule="exact"/>
      <w:ind w:leftChars="257" w:left="540"/>
    </w:pPr>
  </w:style>
  <w:style w:type="paragraph" w:styleId="a5">
    <w:name w:val="Plain Text"/>
    <w:basedOn w:val="a"/>
    <w:qFormat/>
    <w:rsid w:val="00045E35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6">
    <w:name w:val="Balloon Text"/>
    <w:basedOn w:val="a"/>
    <w:link w:val="Char"/>
    <w:qFormat/>
    <w:rsid w:val="00045E35"/>
    <w:rPr>
      <w:sz w:val="18"/>
      <w:szCs w:val="18"/>
    </w:rPr>
  </w:style>
  <w:style w:type="paragraph" w:styleId="a7">
    <w:name w:val="footer"/>
    <w:basedOn w:val="a"/>
    <w:uiPriority w:val="99"/>
    <w:qFormat/>
    <w:rsid w:val="00045E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Char0"/>
    <w:qFormat/>
    <w:rsid w:val="00045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045E35"/>
    <w:rPr>
      <w:sz w:val="24"/>
    </w:rPr>
  </w:style>
  <w:style w:type="character" w:styleId="aa">
    <w:name w:val="page number"/>
    <w:basedOn w:val="a0"/>
    <w:semiHidden/>
    <w:qFormat/>
    <w:rsid w:val="00045E35"/>
  </w:style>
  <w:style w:type="character" w:styleId="ab">
    <w:name w:val="annotation reference"/>
    <w:basedOn w:val="a0"/>
    <w:qFormat/>
    <w:rsid w:val="00045E35"/>
    <w:rPr>
      <w:sz w:val="21"/>
      <w:szCs w:val="21"/>
    </w:rPr>
  </w:style>
  <w:style w:type="paragraph" w:customStyle="1" w:styleId="Style8">
    <w:name w:val="_Style 8"/>
    <w:basedOn w:val="a"/>
    <w:next w:val="a"/>
    <w:qFormat/>
    <w:rsid w:val="00045E35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c">
    <w:name w:val="List Paragraph"/>
    <w:basedOn w:val="a"/>
    <w:uiPriority w:val="34"/>
    <w:qFormat/>
    <w:rsid w:val="00045E35"/>
    <w:pPr>
      <w:ind w:firstLineChars="200" w:firstLine="420"/>
    </w:pPr>
    <w:rPr>
      <w:rFonts w:ascii="仿宋_GB2312" w:eastAsia="仿宋_GB2312"/>
      <w:spacing w:val="-4"/>
      <w:sz w:val="32"/>
    </w:rPr>
  </w:style>
  <w:style w:type="character" w:customStyle="1" w:styleId="Char">
    <w:name w:val="批注框文本 Char"/>
    <w:basedOn w:val="a0"/>
    <w:link w:val="a6"/>
    <w:qFormat/>
    <w:rsid w:val="00045E35"/>
    <w:rPr>
      <w:kern w:val="2"/>
      <w:sz w:val="18"/>
      <w:szCs w:val="18"/>
    </w:rPr>
  </w:style>
  <w:style w:type="character" w:customStyle="1" w:styleId="Char0">
    <w:name w:val="页眉 Char"/>
    <w:basedOn w:val="a0"/>
    <w:link w:val="a8"/>
    <w:qFormat/>
    <w:rsid w:val="00045E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Song%20X%5BAuthor%5D&amp;cauthor=true&amp;cauthor_uid=24412611" TargetMode="External"/><Relationship Id="rId13" Type="http://schemas.openxmlformats.org/officeDocument/2006/relationships/hyperlink" Target="http://www.ncbi.nlm.nih.gov/pubmed?term=Qian%20Y%5BAuthor%5D&amp;cauthor=true&amp;cauthor_uid=244126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?term=%22Qian%20Y%22%5BAuthor%5D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?term=%22Zhu%20S%22%5BAuthor%5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pubmed?term=Gao%20H%5BAuthor%5D&amp;cauthor=true&amp;cauthor_uid=244126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Qian%20Y%5BAuthor%5D&amp;cauthor=true&amp;cauthor_uid=2441261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陈祥龙</cp:lastModifiedBy>
  <cp:revision>3</cp:revision>
  <cp:lastPrinted>2018-12-25T08:41:00Z</cp:lastPrinted>
  <dcterms:created xsi:type="dcterms:W3CDTF">2019-05-16T09:00:00Z</dcterms:created>
  <dcterms:modified xsi:type="dcterms:W3CDTF">2019-05-16T09:11:00Z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  <property fmtid="{D5CDD505-2E9C-101B-9397-08002B2CF9AE}" pid="3" name="KSORubyTemplateID" linkTarget="0">
    <vt:lpwstr>6</vt:lpwstr>
  </property>
</Properties>
</file>