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42AA" w14:textId="77777777" w:rsidR="009B5506" w:rsidRPr="00683809" w:rsidRDefault="009B5506" w:rsidP="009B5506">
      <w:pPr>
        <w:rPr>
          <w:rFonts w:ascii="仿宋" w:eastAsia="仿宋" w:hAnsi="仿宋" w:hint="eastAsia"/>
          <w:b/>
          <w:bCs/>
          <w:sz w:val="30"/>
          <w:szCs w:val="30"/>
        </w:rPr>
      </w:pPr>
      <w:r w:rsidRPr="00683809">
        <w:rPr>
          <w:rFonts w:ascii="仿宋" w:eastAsia="仿宋" w:hAnsi="仿宋" w:hint="eastAsia"/>
          <w:b/>
          <w:bCs/>
          <w:sz w:val="30"/>
          <w:szCs w:val="30"/>
        </w:rPr>
        <w:t xml:space="preserve">附: </w:t>
      </w:r>
      <w:proofErr w:type="spellStart"/>
      <w:r w:rsidRPr="00683809">
        <w:rPr>
          <w:rFonts w:ascii="仿宋" w:eastAsia="仿宋" w:hAnsi="仿宋" w:hint="eastAsia"/>
          <w:b/>
          <w:bCs/>
          <w:sz w:val="30"/>
          <w:szCs w:val="30"/>
        </w:rPr>
        <w:t>iThenticate</w:t>
      </w:r>
      <w:proofErr w:type="spellEnd"/>
      <w:r w:rsidRPr="00683809">
        <w:rPr>
          <w:rFonts w:ascii="仿宋" w:eastAsia="仿宋" w:hAnsi="仿宋" w:hint="eastAsia"/>
          <w:b/>
          <w:bCs/>
          <w:sz w:val="30"/>
          <w:szCs w:val="30"/>
        </w:rPr>
        <w:t>简介及检测使用要求</w:t>
      </w:r>
    </w:p>
    <w:p w14:paraId="0DC982C0" w14:textId="77777777" w:rsidR="00683809" w:rsidRDefault="00683809" w:rsidP="009B5506">
      <w:pPr>
        <w:rPr>
          <w:rFonts w:ascii="仿宋" w:eastAsia="仿宋" w:hAnsi="仿宋"/>
          <w:sz w:val="24"/>
          <w:szCs w:val="24"/>
        </w:rPr>
      </w:pPr>
    </w:p>
    <w:p w14:paraId="5CC246C7" w14:textId="037A8192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proofErr w:type="spellStart"/>
      <w:r w:rsidRPr="00683809">
        <w:rPr>
          <w:rFonts w:ascii="仿宋" w:eastAsia="仿宋" w:hAnsi="仿宋" w:hint="eastAsia"/>
          <w:sz w:val="24"/>
          <w:szCs w:val="24"/>
        </w:rPr>
        <w:t>iThenticate</w:t>
      </w:r>
      <w:proofErr w:type="spellEnd"/>
      <w:r w:rsidRPr="00683809">
        <w:rPr>
          <w:rFonts w:ascii="仿宋" w:eastAsia="仿宋" w:hAnsi="仿宋" w:hint="eastAsia"/>
          <w:sz w:val="24"/>
          <w:szCs w:val="24"/>
        </w:rPr>
        <w:t>简介</w:t>
      </w:r>
    </w:p>
    <w:p w14:paraId="24222406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proofErr w:type="spellStart"/>
      <w:r w:rsidRPr="00683809">
        <w:rPr>
          <w:rFonts w:ascii="仿宋" w:eastAsia="仿宋" w:hAnsi="仿宋" w:hint="eastAsia"/>
          <w:sz w:val="24"/>
          <w:szCs w:val="24"/>
        </w:rPr>
        <w:t>iThenticate</w:t>
      </w:r>
      <w:proofErr w:type="spellEnd"/>
      <w:r w:rsidRPr="00683809">
        <w:rPr>
          <w:rFonts w:ascii="仿宋" w:eastAsia="仿宋" w:hAnsi="仿宋" w:hint="eastAsia"/>
          <w:sz w:val="24"/>
          <w:szCs w:val="24"/>
        </w:rPr>
        <w:t>是美国Turnitin公司开发的全球权威的论文相似性检测工具，有着庞大的文献对比数据库。</w:t>
      </w:r>
    </w:p>
    <w:p w14:paraId="4CCCCAF4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目前全球有1500多家学术出版机构正使用</w:t>
      </w:r>
      <w:proofErr w:type="spellStart"/>
      <w:r w:rsidRPr="00683809">
        <w:rPr>
          <w:rFonts w:ascii="仿宋" w:eastAsia="仿宋" w:hAnsi="仿宋" w:hint="eastAsia"/>
          <w:sz w:val="24"/>
          <w:szCs w:val="24"/>
        </w:rPr>
        <w:t>iThenticate</w:t>
      </w:r>
      <w:proofErr w:type="spellEnd"/>
      <w:r w:rsidRPr="00683809">
        <w:rPr>
          <w:rFonts w:ascii="仿宋" w:eastAsia="仿宋" w:hAnsi="仿宋" w:hint="eastAsia"/>
          <w:sz w:val="24"/>
          <w:szCs w:val="24"/>
        </w:rPr>
        <w:t>审查稿件，包括Elsevier, Springer, IEEE等出版机构和大部分SCI期刊。</w:t>
      </w:r>
    </w:p>
    <w:p w14:paraId="6792C522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科研机构使用</w:t>
      </w:r>
      <w:proofErr w:type="spellStart"/>
      <w:r w:rsidRPr="00683809">
        <w:rPr>
          <w:rFonts w:ascii="仿宋" w:eastAsia="仿宋" w:hAnsi="仿宋" w:hint="eastAsia"/>
          <w:sz w:val="24"/>
          <w:szCs w:val="24"/>
        </w:rPr>
        <w:t>iThenticate</w:t>
      </w:r>
      <w:proofErr w:type="spellEnd"/>
      <w:r w:rsidRPr="00683809">
        <w:rPr>
          <w:rFonts w:ascii="仿宋" w:eastAsia="仿宋" w:hAnsi="仿宋" w:hint="eastAsia"/>
          <w:sz w:val="24"/>
          <w:szCs w:val="24"/>
        </w:rPr>
        <w:t>，能帮助研究者提高论文质量、提升投稿效率；同时保障机构的科研诚信和学术声誉。</w:t>
      </w:r>
    </w:p>
    <w:p w14:paraId="04A1A909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为科研论文量身定制的专业化操作界面</w:t>
      </w:r>
    </w:p>
    <w:p w14:paraId="48DE5F2A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定制功能，可自定义检测参数</w:t>
      </w:r>
    </w:p>
    <w:p w14:paraId="15F59E22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</w:t>
      </w:r>
      <w:proofErr w:type="gramStart"/>
      <w:r w:rsidRPr="00683809">
        <w:rPr>
          <w:rFonts w:ascii="仿宋" w:eastAsia="仿宋" w:hAnsi="仿宋" w:hint="eastAsia"/>
          <w:sz w:val="24"/>
          <w:szCs w:val="24"/>
        </w:rPr>
        <w:t>账密登录</w:t>
      </w:r>
      <w:proofErr w:type="gramEnd"/>
      <w:r w:rsidRPr="00683809">
        <w:rPr>
          <w:rFonts w:ascii="仿宋" w:eastAsia="仿宋" w:hAnsi="仿宋" w:hint="eastAsia"/>
          <w:sz w:val="24"/>
          <w:szCs w:val="24"/>
        </w:rPr>
        <w:t>，检测不留痕，保护科研成果和隐私</w:t>
      </w:r>
    </w:p>
    <w:p w14:paraId="0AC049F5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仿宋" w:eastAsia="仿宋" w:hAnsi="仿宋" w:hint="eastAsia"/>
          <w:sz w:val="24"/>
          <w:szCs w:val="24"/>
        </w:rPr>
        <w:t>检测文件要求</w:t>
      </w:r>
    </w:p>
    <w:p w14:paraId="0DE1FA0C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仿宋" w:eastAsia="仿宋" w:hAnsi="仿宋" w:hint="eastAsia"/>
          <w:sz w:val="24"/>
          <w:szCs w:val="24"/>
        </w:rPr>
        <w:t>相似度文件检测符合以下格式要求：</w:t>
      </w:r>
    </w:p>
    <w:p w14:paraId="3142611F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Microsoft Word</w:t>
      </w: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Excel</w:t>
      </w: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PowerPoint</w:t>
      </w: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Adobe PostScript</w:t>
      </w: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Portable Document Format (PDF)</w:t>
      </w: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HTML</w:t>
      </w: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HWP</w:t>
      </w: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Rich Text Format (RTF)</w:t>
      </w: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OpenOffice（ODT）</w:t>
      </w: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WordPerfect</w:t>
      </w: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Plain text（TXT）</w:t>
      </w:r>
    </w:p>
    <w:p w14:paraId="5A94B608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仿宋" w:eastAsia="仿宋" w:hAnsi="仿宋" w:hint="eastAsia"/>
          <w:sz w:val="24"/>
          <w:szCs w:val="24"/>
        </w:rPr>
        <w:t>同时， 文件要满足如下要求：</w:t>
      </w:r>
    </w:p>
    <w:p w14:paraId="16182D98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总上</w:t>
      </w:r>
      <w:proofErr w:type="gramStart"/>
      <w:r w:rsidRPr="00683809">
        <w:rPr>
          <w:rFonts w:ascii="仿宋" w:eastAsia="仿宋" w:hAnsi="仿宋" w:hint="eastAsia"/>
          <w:sz w:val="24"/>
          <w:szCs w:val="24"/>
        </w:rPr>
        <w:t>传大小</w:t>
      </w:r>
      <w:proofErr w:type="gramEnd"/>
      <w:r w:rsidRPr="00683809">
        <w:rPr>
          <w:rFonts w:ascii="仿宋" w:eastAsia="仿宋" w:hAnsi="仿宋" w:hint="eastAsia"/>
          <w:sz w:val="24"/>
          <w:szCs w:val="24"/>
        </w:rPr>
        <w:t>不得超过200MB</w:t>
      </w:r>
    </w:p>
    <w:p w14:paraId="3899EE25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每个文件必须小于100MB</w:t>
      </w:r>
    </w:p>
    <w:p w14:paraId="0451D7B0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文件必须至少包含20个字的文本</w:t>
      </w:r>
    </w:p>
    <w:p w14:paraId="52CC3109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最大论文长度为800页</w:t>
      </w:r>
    </w:p>
    <w:p w14:paraId="7E8205A6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压缩文件不得超过200MB或包含超过100个文件</w:t>
      </w:r>
    </w:p>
    <w:p w14:paraId="5D1FBA46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Courier New" w:eastAsia="仿宋" w:hAnsi="Courier New" w:cs="Courier New"/>
          <w:sz w:val="24"/>
          <w:szCs w:val="24"/>
        </w:rPr>
        <w:t>•</w:t>
      </w:r>
      <w:r w:rsidRPr="00683809">
        <w:rPr>
          <w:rFonts w:ascii="仿宋" w:eastAsia="仿宋" w:hAnsi="仿宋" w:hint="eastAsia"/>
          <w:sz w:val="24"/>
          <w:szCs w:val="24"/>
        </w:rPr>
        <w:t xml:space="preserve"> AI写作检测仅限英文论文，文档长度上限为30000单词</w:t>
      </w:r>
    </w:p>
    <w:p w14:paraId="2539EAC5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仿宋" w:eastAsia="仿宋" w:hAnsi="仿宋" w:hint="eastAsia"/>
          <w:sz w:val="24"/>
          <w:szCs w:val="24"/>
        </w:rPr>
        <w:t>AI写作检测的文件格式要求为：</w:t>
      </w:r>
    </w:p>
    <w:p w14:paraId="39F04B27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仿宋" w:eastAsia="仿宋" w:hAnsi="仿宋" w:hint="eastAsia"/>
          <w:sz w:val="24"/>
          <w:szCs w:val="24"/>
        </w:rPr>
        <w:t>-文稿内容必须为英文</w:t>
      </w:r>
    </w:p>
    <w:p w14:paraId="527FEADD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仿宋" w:eastAsia="仿宋" w:hAnsi="仿宋" w:hint="eastAsia"/>
          <w:sz w:val="24"/>
          <w:szCs w:val="24"/>
        </w:rPr>
        <w:t>-文稿不得超过30,000字</w:t>
      </w:r>
    </w:p>
    <w:p w14:paraId="1061F602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仿宋" w:eastAsia="仿宋" w:hAnsi="仿宋" w:hint="eastAsia"/>
          <w:sz w:val="24"/>
          <w:szCs w:val="24"/>
        </w:rPr>
        <w:t>-文稿必须小于100MB</w:t>
      </w:r>
    </w:p>
    <w:p w14:paraId="1927566A" w14:textId="77777777" w:rsidR="009B5506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仿宋" w:eastAsia="仿宋" w:hAnsi="仿宋" w:hint="eastAsia"/>
          <w:sz w:val="24"/>
          <w:szCs w:val="24"/>
        </w:rPr>
        <w:t>-文稿至少含有300字的长段文字</w:t>
      </w:r>
    </w:p>
    <w:p w14:paraId="0438696F" w14:textId="152AD004" w:rsidR="006830FC" w:rsidRPr="00683809" w:rsidRDefault="009B5506" w:rsidP="009B5506">
      <w:pPr>
        <w:rPr>
          <w:rFonts w:ascii="仿宋" w:eastAsia="仿宋" w:hAnsi="仿宋" w:hint="eastAsia"/>
          <w:sz w:val="24"/>
          <w:szCs w:val="24"/>
        </w:rPr>
      </w:pPr>
      <w:r w:rsidRPr="00683809">
        <w:rPr>
          <w:rFonts w:ascii="仿宋" w:eastAsia="仿宋" w:hAnsi="仿宋" w:hint="eastAsia"/>
          <w:sz w:val="24"/>
          <w:szCs w:val="24"/>
        </w:rPr>
        <w:lastRenderedPageBreak/>
        <w:t>-接受的文件类型：.docx, .pdf, .txt, .rtf</w:t>
      </w:r>
    </w:p>
    <w:sectPr w:rsidR="006830FC" w:rsidRPr="00683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4B3" w14:textId="77777777" w:rsidR="00683809" w:rsidRDefault="00683809" w:rsidP="00683809">
      <w:pPr>
        <w:rPr>
          <w:rFonts w:hint="eastAsia"/>
        </w:rPr>
      </w:pPr>
      <w:r>
        <w:separator/>
      </w:r>
    </w:p>
  </w:endnote>
  <w:endnote w:type="continuationSeparator" w:id="0">
    <w:p w14:paraId="1631A97B" w14:textId="77777777" w:rsidR="00683809" w:rsidRDefault="00683809" w:rsidP="006838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447A" w14:textId="77777777" w:rsidR="00683809" w:rsidRDefault="00683809" w:rsidP="00683809">
      <w:pPr>
        <w:rPr>
          <w:rFonts w:hint="eastAsia"/>
        </w:rPr>
      </w:pPr>
      <w:r>
        <w:separator/>
      </w:r>
    </w:p>
  </w:footnote>
  <w:footnote w:type="continuationSeparator" w:id="0">
    <w:p w14:paraId="1BDAC413" w14:textId="77777777" w:rsidR="00683809" w:rsidRDefault="00683809" w:rsidP="006838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06"/>
    <w:rsid w:val="001053A4"/>
    <w:rsid w:val="002139D7"/>
    <w:rsid w:val="002548DC"/>
    <w:rsid w:val="004206BB"/>
    <w:rsid w:val="004F7ECB"/>
    <w:rsid w:val="006830FC"/>
    <w:rsid w:val="00683809"/>
    <w:rsid w:val="00900CAE"/>
    <w:rsid w:val="00912A08"/>
    <w:rsid w:val="009B5506"/>
    <w:rsid w:val="00A027DC"/>
    <w:rsid w:val="00B5394C"/>
    <w:rsid w:val="00C959B2"/>
    <w:rsid w:val="00F3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AA5D"/>
  <w15:chartTrackingRefBased/>
  <w15:docId w15:val="{FF46A907-77C1-49A6-8377-13B3B093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50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50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50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5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5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5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5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5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50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55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5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5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5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5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5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55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38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38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38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cxzhou@sinh.ac.cn</dc:creator>
  <cp:keywords/>
  <dc:description/>
  <cp:lastModifiedBy>cxzhou@sinh.ac.cn</cp:lastModifiedBy>
  <cp:revision>2</cp:revision>
  <dcterms:created xsi:type="dcterms:W3CDTF">2025-07-01T05:17:00Z</dcterms:created>
  <dcterms:modified xsi:type="dcterms:W3CDTF">2025-07-07T06:38:00Z</dcterms:modified>
</cp:coreProperties>
</file>